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8916" w14:textId="6cc8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 сессиясының 2007 жылғы 22 қазандағы № 5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көмектің көлемін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10 қыркүйектегі 28 сессиясының № 6 шешімі. Қарағанды облысының Әділет департаментінде 2014 жылғы 30 қыркүйекте № 2777 болып тіркелді. Күші жойылды - Бұқар жырау аудандық мәслихатының 2014 жылғы 31 қазандағы № 5 шешімімен</w:t>
      </w:r>
    </w:p>
    <w:p>
      <w:pPr>
        <w:spacing w:after="0"/>
        <w:ind w:left="0"/>
        <w:jc w:val="both"/>
      </w:pPr>
      <w:r>
        <w:rPr>
          <w:rFonts w:ascii="Times New Roman"/>
          <w:b w:val="false"/>
          <w:i w:val="false"/>
          <w:color w:val="ff0000"/>
          <w:sz w:val="28"/>
        </w:rPr>
        <w:t xml:space="preserve">      Ескерту. Күші жойылды - Бұқар жырау аудандық мәслихатының 31.10.2014 № 5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бастап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шiлдедегi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2001 жылғы 23 қантардағы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аудындық мәслихат </w:t>
      </w:r>
      <w:r>
        <w:rPr>
          <w:rFonts w:ascii="Times New Roman"/>
          <w:b/>
          <w:i w:val="false"/>
          <w:color w:val="000000"/>
          <w:sz w:val="28"/>
        </w:rPr>
        <w:t>ШЕШІМ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Бұқар жырау аудандық мәслихатының 2 сессиясының 2007 жылғы 22 қазандағы № 5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көмектің көлемін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 8-11-48 болып тіркелген, 2007 жылғы 24 қарашадағы № 47 "Сарыарқа" аудандық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жылына 2 айлық есептік көрсеткіш әлеуметтік көмектің көлемі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хатшысының өкілеттігін</w:t>
      </w:r>
      <w:r>
        <w:br/>
      </w:r>
      <w:r>
        <w:rPr>
          <w:rFonts w:ascii="Times New Roman"/>
          <w:b w:val="false"/>
          <w:i w:val="false"/>
          <w:color w:val="000000"/>
          <w:sz w:val="28"/>
        </w:rPr>
        <w:t>
</w:t>
      </w:r>
      <w:r>
        <w:rPr>
          <w:rFonts w:ascii="Times New Roman"/>
          <w:b w:val="false"/>
          <w:i/>
          <w:color w:val="000000"/>
          <w:sz w:val="28"/>
        </w:rPr>
        <w:t>      уақытша жүзеге асырушы                     Ш. Курбанов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