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2104" w14:textId="6e52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Ақтас кенті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2014 жылғы 4 шілдедегі № 18/01 қаулысы. Қарағанды облысының Әділет департаментінде 2014 жылғы 7 тамызда № 2711 болып тіркелді. Күші жойылды - Қарағанды облысы Ұлытау ауданы әкімдігінің 2015 жылғы 1 қазандағы № 29/06 қаулысымен</w:t>
      </w:r>
    </w:p>
    <w:p>
      <w:pPr>
        <w:spacing w:after="0"/>
        <w:ind w:left="0"/>
        <w:jc w:val="left"/>
      </w:pPr>
      <w:r>
        <w:rPr>
          <w:rFonts w:ascii="Times New Roman"/>
          <w:b w:val="false"/>
          <w:i w:val="false"/>
          <w:color w:val="ff0000"/>
          <w:sz w:val="28"/>
        </w:rPr>
        <w:t xml:space="preserve">      Ескерту. Күші жойылды - Қарағанды облысы Ұлытау ауданы әкімдігінің 01.10.2015 № 29/06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Ақтас кенті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18/01 қаулысымен бекітілген</w:t>
            </w:r>
          </w:p>
        </w:tc>
      </w:tr>
    </w:tbl>
    <w:bookmarkStart w:name="z6" w:id="0"/>
    <w:p>
      <w:pPr>
        <w:spacing w:after="0"/>
        <w:ind w:left="0"/>
        <w:jc w:val="left"/>
      </w:pPr>
      <w:r>
        <w:rPr>
          <w:rFonts w:ascii="Times New Roman"/>
          <w:b/>
          <w:i w:val="false"/>
          <w:color w:val="000000"/>
        </w:rPr>
        <w:t xml:space="preserve"> "Ұлытау ауданы Ақтас кенті әкімі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Ақтас кенті әкімі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101502, Қарағанды облысы, Ұлытау ауданы, Ақтас кенті, Жағалау көшесі, 3.</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"Ұлытау ауданы Ақтас кенті әкімі аппараты" мемлекеттік мекемесі;</w:t>
      </w:r>
      <w:r>
        <w:br/>
      </w:r>
      <w:r>
        <w:rPr>
          <w:rFonts w:ascii="Times New Roman"/>
          <w:b w:val="false"/>
          <w:i w:val="false"/>
          <w:color w:val="000000"/>
          <w:sz w:val="28"/>
        </w:rPr>
        <w:t>
      орыс тілінде - государственное учреждение "Аппарат акима поселка Актас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2) аудан әкімі номенклатурасына сәйкес кадр резервін құру;</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іс-шараларды ұйымдастырады;</w:t>
      </w:r>
      <w:r>
        <w:br/>
      </w:r>
      <w:r>
        <w:rPr>
          <w:rFonts w:ascii="Times New Roman"/>
          <w:b w:val="false"/>
          <w:i w:val="false"/>
          <w:color w:val="000000"/>
          <w:sz w:val="28"/>
        </w:rPr>
        <w:t>
      </w:t>
      </w:r>
      <w:r>
        <w:rPr>
          <w:rFonts w:ascii="Times New Roman"/>
          <w:b w:val="false"/>
          <w:i w:val="false"/>
          <w:color w:val="000000"/>
          <w:sz w:val="28"/>
        </w:rPr>
        <w:t>4)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6)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басшысын Ұлытау ауданынің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