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4be2" w14:textId="5cc4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Қарағанды облысы Приозерск қаласы әкімдігінің 2014 жылғы 6 мамырдағы № 18/1 қаулысы. Қарағанды облысының Әділет департаментінде 2014 жылғы 9 маусымда № 2656 болып тіркелді</w:t>
      </w:r>
    </w:p>
    <w:p>
      <w:pPr>
        <w:spacing w:after="0"/>
        <w:ind w:left="0"/>
        <w:jc w:val="both"/>
      </w:pPr>
      <w:bookmarkStart w:name="z1" w:id="0"/>
      <w:r>
        <w:rPr>
          <w:rFonts w:ascii="Times New Roman"/>
          <w:b w:val="false"/>
          <w:i w:val="false"/>
          <w:color w:val="000000"/>
          <w:sz w:val="28"/>
        </w:rPr>
        <w:t>
      Қазақстан Республикасының 1994 жылғы 27 желтоқсандағы Азаматтық кодексінің </w:t>
      </w:r>
      <w:r>
        <w:rPr>
          <w:rFonts w:ascii="Times New Roman"/>
          <w:b w:val="false"/>
          <w:i w:val="false"/>
          <w:color w:val="000000"/>
          <w:sz w:val="28"/>
        </w:rPr>
        <w:t>246 бабына</w:t>
      </w:r>
      <w:r>
        <w:rPr>
          <w:rFonts w:ascii="Times New Roman"/>
          <w:b w:val="false"/>
          <w:i w:val="false"/>
          <w:color w:val="000000"/>
          <w:sz w:val="28"/>
        </w:rPr>
        <w:t>, 2011 жылғы 1 наурыздағы "Мемлекеттік мүлік туралы"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Қазақстан Республикасы Үкіметінің 2002 жылғы 26 шілдедегі № 833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Д. Сәденовке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Қ. Камзин</w:t>
      </w:r>
    </w:p>
    <w:bookmarkStart w:name="z5" w:id="1"/>
    <w:p>
      <w:pPr>
        <w:spacing w:after="0"/>
        <w:ind w:left="0"/>
        <w:jc w:val="both"/>
      </w:pPr>
      <w:r>
        <w:rPr>
          <w:rFonts w:ascii="Times New Roman"/>
          <w:b w:val="false"/>
          <w:i w:val="false"/>
          <w:color w:val="000000"/>
          <w:sz w:val="28"/>
        </w:rPr>
        <w:t>
Приозерск қаласы әкімдігінің</w:t>
      </w:r>
      <w:r>
        <w:br/>
      </w:r>
      <w:r>
        <w:rPr>
          <w:rFonts w:ascii="Times New Roman"/>
          <w:b w:val="false"/>
          <w:i w:val="false"/>
          <w:color w:val="000000"/>
          <w:sz w:val="28"/>
        </w:rPr>
        <w:t>
2014 жылғы 6 мамырдағы</w:t>
      </w:r>
      <w:r>
        <w:br/>
      </w:r>
      <w:r>
        <w:rPr>
          <w:rFonts w:ascii="Times New Roman"/>
          <w:b w:val="false"/>
          <w:i w:val="false"/>
          <w:color w:val="000000"/>
          <w:sz w:val="28"/>
        </w:rPr>
        <w:t>
№ 18/1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w:t>
      </w:r>
      <w:r>
        <w:br/>
      </w:r>
      <w:r>
        <w:rPr>
          <w:rFonts w:ascii="Times New Roman"/>
          <w:b/>
          <w:i w:val="false"/>
          <w:color w:val="000000"/>
        </w:rPr>
        <w:t>
қалған жануарларды келіп түсу және пайдалану</w:t>
      </w:r>
      <w:r>
        <w:br/>
      </w:r>
      <w:r>
        <w:rPr>
          <w:rFonts w:ascii="Times New Roman"/>
          <w:b/>
          <w:i w:val="false"/>
          <w:color w:val="000000"/>
        </w:rPr>
        <w:t>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 Премьер-Министрінің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Қазақстан Республикасы Үкіметінің 2002 жылғы 26 шілдедегі № 833 "Жекелеген негіздер бойынша мемлекет меншігіне айналдырылған (айналдырылуы тиіс) мүлікті есепке алудың, сақтаудың, бағалаудың және одан әрі пайдаланудың кейбір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Өзінің бағуында және пайдалануында қараусыз қалған жануарлар болған адам өзінің бағуындағы қараусыз қалған жануарларды меншігіне алудан бас тартқан кезде олар қалалық коммуналдық меншікке түседі және осы қағидаға сәйкес пайдаланылады.</w:t>
      </w:r>
    </w:p>
    <w:bookmarkEnd w:id="4"/>
    <w:bookmarkStart w:name="z10" w:id="5"/>
    <w:p>
      <w:pPr>
        <w:spacing w:after="0"/>
        <w:ind w:left="0"/>
        <w:jc w:val="left"/>
      </w:pPr>
      <w:r>
        <w:rPr>
          <w:rFonts w:ascii="Times New Roman"/>
          <w:b/>
          <w:i w:val="false"/>
          <w:color w:val="000000"/>
        </w:rPr>
        <w:t xml:space="preserve"> 
2. Қараусыз қалған жануарлардың қалалық коммуналдық</w:t>
      </w:r>
      <w:r>
        <w:br/>
      </w:r>
      <w:r>
        <w:rPr>
          <w:rFonts w:ascii="Times New Roman"/>
          <w:b/>
          <w:i w:val="false"/>
          <w:color w:val="000000"/>
        </w:rPr>
        <w:t>
меншікке келіп түсу тәртібі</w:t>
      </w:r>
    </w:p>
    <w:bookmarkEnd w:id="5"/>
    <w:bookmarkStart w:name="z11" w:id="6"/>
    <w:p>
      <w:pPr>
        <w:spacing w:after="0"/>
        <w:ind w:left="0"/>
        <w:jc w:val="both"/>
      </w:pPr>
      <w:r>
        <w:rPr>
          <w:rFonts w:ascii="Times New Roman"/>
          <w:b w:val="false"/>
          <w:i w:val="false"/>
          <w:color w:val="000000"/>
          <w:sz w:val="28"/>
        </w:rPr>
        <w:t>
      3. Қараусыз қалған жануарлардың қалалық коммуналдық меншікке келіп түсуі қабылдау-беру актісі негізінде жүзеге асырылады. Қабылдау-беру актісінде қалалық коммуналдық меншікке түсетін қараусыз қалған жануарлардың түрі, жынысы, түсі, жасы көрсетілуі тиіс. Қабылдау-беру актісі қараусыз қалған жануарларды тапсырған тұлғаның, "Приозерск қаласының ауыл шаруашылығы және ветеринария бөлімі" мемлекеттік мекемесінің (бұдан әрі - ветеринария бөлімі) және "Приозерск қаласының экономика және қаржы бөлімі" мемлекеттік мекемесінің (бұдан әрі - экономика және қаржы бөлімі) жауапты қызметкерлерінің қатысуымен жасалады. Қабылдау-беру актісін экономика және қаржы бөлімінің басшысы бекітеді.</w:t>
      </w:r>
      <w:r>
        <w:br/>
      </w:r>
      <w:r>
        <w:rPr>
          <w:rFonts w:ascii="Times New Roman"/>
          <w:b w:val="false"/>
          <w:i w:val="false"/>
          <w:color w:val="000000"/>
          <w:sz w:val="28"/>
        </w:rPr>
        <w:t>
</w:t>
      </w:r>
      <w:r>
        <w:rPr>
          <w:rFonts w:ascii="Times New Roman"/>
          <w:b w:val="false"/>
          <w:i w:val="false"/>
          <w:color w:val="000000"/>
          <w:sz w:val="28"/>
        </w:rPr>
        <w:t>
      4. Қараусыз қалған жануарларды бағалау жүзеге асырылғаннан кейін қабылдау-беру актісі негізінде балансқа алу жүзеге асырылады.</w:t>
      </w:r>
    </w:p>
    <w:bookmarkEnd w:id="6"/>
    <w:bookmarkStart w:name="z13" w:id="7"/>
    <w:p>
      <w:pPr>
        <w:spacing w:after="0"/>
        <w:ind w:left="0"/>
        <w:jc w:val="left"/>
      </w:pPr>
      <w:r>
        <w:rPr>
          <w:rFonts w:ascii="Times New Roman"/>
          <w:b/>
          <w:i w:val="false"/>
          <w:color w:val="000000"/>
        </w:rPr>
        <w:t xml:space="preserve"> 
3. Қалалық коммуналдық меншікке келіп түскен қараусыз</w:t>
      </w:r>
      <w:r>
        <w:br/>
      </w:r>
      <w:r>
        <w:rPr>
          <w:rFonts w:ascii="Times New Roman"/>
          <w:b/>
          <w:i w:val="false"/>
          <w:color w:val="000000"/>
        </w:rPr>
        <w:t>
қалған жануарларды пайдалану тәртібі</w:t>
      </w:r>
    </w:p>
    <w:bookmarkEnd w:id="7"/>
    <w:bookmarkStart w:name="z14" w:id="8"/>
    <w:p>
      <w:pPr>
        <w:spacing w:after="0"/>
        <w:ind w:left="0"/>
        <w:jc w:val="both"/>
      </w:pPr>
      <w:r>
        <w:rPr>
          <w:rFonts w:ascii="Times New Roman"/>
          <w:b w:val="false"/>
          <w:i w:val="false"/>
          <w:color w:val="000000"/>
          <w:sz w:val="28"/>
        </w:rPr>
        <w:t>
      5. Қалалық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w:t>
      </w:r>
      <w:r>
        <w:rPr>
          <w:rFonts w:ascii="Times New Roman"/>
          <w:b w:val="false"/>
          <w:i w:val="false"/>
          <w:color w:val="000000"/>
          <w:sz w:val="28"/>
        </w:rPr>
        <w:t>
      1) мемлекеттiк заңды тұлғалардың балансына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6. Қараусыз қалған жануарлар қалалық коммуналдық меншігіне өткеннен кейін олардың бұрынғы меншік иесі келген жағдайда, осы қараусыз қалған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r>
        <w:rPr>
          <w:rFonts w:ascii="Times New Roman"/>
          <w:b w:val="false"/>
          <w:i w:val="false"/>
          <w:color w:val="000000"/>
          <w:sz w:val="28"/>
        </w:rPr>
        <w:t>
      7. Қараусыз қалған жануарларды қайтару бұрынғы меншік иесінің оларды бағуға байланысты шығынды жергілікті бюджет кірісіне өтегеннен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8. Қараусыз қалған жануарлар бұрынғы меншік иесінен оларды қайтару жөнінде өтініш түскенге дейін сатылып кеткен жағдайда қараусыз қалған жануарларды сатудан түскен түсім немесе олардың құны жергілікті бюджет қаражаты есебінен бұрынғы меншік иесіне өтеледі. Бұл жағдайда қараусыз қалған жануарларды бағуға байланысты жұмсалған қаржының мөлшері шегеріледі.</w:t>
      </w:r>
      <w:r>
        <w:br/>
      </w:r>
      <w:r>
        <w:rPr>
          <w:rFonts w:ascii="Times New Roman"/>
          <w:b w:val="false"/>
          <w:i w:val="false"/>
          <w:color w:val="000000"/>
          <w:sz w:val="28"/>
        </w:rPr>
        <w:t>
</w:t>
      </w:r>
      <w:r>
        <w:rPr>
          <w:rFonts w:ascii="Times New Roman"/>
          <w:b w:val="false"/>
          <w:i w:val="false"/>
          <w:color w:val="000000"/>
          <w:sz w:val="28"/>
        </w:rPr>
        <w:t>
      9. Қараусыз қалған жануарларды қайтару немесе оның құнын өтеу бұрынғы меншік иесі мен экономика және қаржы бөлімі арасында жасалатын шартпен рәсімделеді.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