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18fd" w14:textId="dc81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2014 жылғы 25 маусымдағы XXХIV сессиясының № 34/239 шешімі. Қарағанды облысының Әділет департаментінде 2014 жылғы 11 шілдеде № 2680 болып тіркелді. Күші жойылды - Қарағанды облысы Приозерск қалалық мәслихатының 2023 жылғы 8 маусымдағы № 5/38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08.06.2023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мүгедектер қатарындағы кемтар әр балаға тоқсан сайын төрт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Осы шешімнің орындалуын бақылау қалалық мәслихаттың әлеуметтік–мәдени даму және халықты әлеуметтік қорғау жөніндегі тұрақты комиссиясына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Приозерск қалалық мәслихатының 23.12.2014 N 39/281 (алғашқы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Әбдімүтәліпов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Сәрсембеков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