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2436" w14:textId="ddc2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2014 жылғы 3 шілдедегі N 26/8 қаулысы. Қарағанды облысының Әділет департаментінде 2014 жылғы 5 тамызда N 2708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Приозерск каласының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"Приозерск қаласының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Приозерск қаласы әкімдігінің 2013 жылғы 28 ақпандағы № 07/61 "Приозерск қаласының экономика және бюджеттік жоспарлау бөлімі" мемлекеттік мекемесінің Ережесін бекіту туралы және 2013 жылғы 28 ақпандағы № 07/59 "Приозерск қаласының қаржы бөлімі" мемлекеттік мекемесінің Ережесін бекіту туралы қаулыларының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Приозерск қаласы әкімінің орынбасары Д.Ш. Сәденовке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қаласы әкімдігінің</w:t>
            </w:r>
            <w:r>
              <w:br/>
            </w:r>
            <w:r>
              <w:rPr>
                <w:rFonts w:ascii="Times New Roman"/>
                <w:b w:val="false"/>
                <w:i w:val="false"/>
                <w:color w:val="000000"/>
                <w:sz w:val="20"/>
              </w:rPr>
              <w:t>2014 жылғы 3 шілдедегі</w:t>
            </w:r>
            <w:r>
              <w:br/>
            </w:r>
            <w:r>
              <w:rPr>
                <w:rFonts w:ascii="Times New Roman"/>
                <w:b w:val="false"/>
                <w:i w:val="false"/>
                <w:color w:val="000000"/>
                <w:sz w:val="20"/>
              </w:rPr>
              <w:t>№ 26/8 қаулысымен бекітілген</w:t>
            </w:r>
          </w:p>
        </w:tc>
      </w:tr>
    </w:tbl>
    <w:bookmarkStart w:name="z7" w:id="0"/>
    <w:p>
      <w:pPr>
        <w:spacing w:after="0"/>
        <w:ind w:left="0"/>
        <w:jc w:val="left"/>
      </w:pPr>
      <w:r>
        <w:rPr>
          <w:rFonts w:ascii="Times New Roman"/>
          <w:b/>
          <w:i w:val="false"/>
          <w:color w:val="000000"/>
        </w:rPr>
        <w:t xml:space="preserve"> Приозерск қаласының экономика және қаржы бөлімі</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"Приозерск қаласының экономика және қаржы бөлімі" мемлекеттік мекемесі (бұдан әрі – Мекеме) өз құзыретіне сәйкес мемлекеттік саясатты іске асыруды қамтамасыз етуге, стратегиялық, экономикалық және бюджеттік жоспарлау саласында мемлекеттiк басқару функциясын жүзеге асыруға, қаланың әлеуметтік-экономикалық дамуының негізгі бағыттарын әзiрлеуге, қалалық бюджетті атқару және қалалық коммуналдық меншікті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Мекеме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101100, Қазақстан Республикасы, Қарағанды облысы, Приозерск қаласы, Балқаш көшесі, 5.</w:t>
      </w:r>
      <w:r>
        <w:br/>
      </w:r>
      <w:r>
        <w:rPr>
          <w:rFonts w:ascii="Times New Roman"/>
          <w:b w:val="false"/>
          <w:i w:val="false"/>
          <w:color w:val="000000"/>
          <w:sz w:val="28"/>
        </w:rPr>
        <w:t>
      </w:t>
      </w:r>
      <w:r>
        <w:rPr>
          <w:rFonts w:ascii="Times New Roman"/>
          <w:b w:val="false"/>
          <w:i w:val="false"/>
          <w:color w:val="000000"/>
          <w:sz w:val="28"/>
        </w:rPr>
        <w:t>9. Мекеменің толық атауы:</w:t>
      </w:r>
      <w:r>
        <w:br/>
      </w:r>
      <w:r>
        <w:rPr>
          <w:rFonts w:ascii="Times New Roman"/>
          <w:b w:val="false"/>
          <w:i w:val="false"/>
          <w:color w:val="000000"/>
          <w:sz w:val="28"/>
        </w:rPr>
        <w:t>
      мемлекеттік тілде – "Приозерск қаласының экономика және қаржы бөлімі" мемлекеттік мекемесі;</w:t>
      </w:r>
      <w:r>
        <w:br/>
      </w:r>
      <w:r>
        <w:rPr>
          <w:rFonts w:ascii="Times New Roman"/>
          <w:b w:val="false"/>
          <w:i w:val="false"/>
          <w:color w:val="000000"/>
          <w:sz w:val="28"/>
        </w:rPr>
        <w:t>
      орыс тілінде – государственное учреждение "Отдел экономики и финансов города Приозерск".</w:t>
      </w:r>
      <w:r>
        <w:br/>
      </w:r>
      <w:r>
        <w:rPr>
          <w:rFonts w:ascii="Times New Roman"/>
          <w:b w:val="false"/>
          <w:i w:val="false"/>
          <w:color w:val="000000"/>
          <w:sz w:val="28"/>
        </w:rPr>
        <w:t>
      </w:t>
      </w:r>
      <w:r>
        <w:rPr>
          <w:rFonts w:ascii="Times New Roman"/>
          <w:b w:val="false"/>
          <w:i w:val="false"/>
          <w:color w:val="000000"/>
          <w:sz w:val="28"/>
        </w:rPr>
        <w:t>10. Осы Ереже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Мекеме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Мекеменің миссиясы: стратегиялық, экономикалық және бюджеттік жоспарлау саласында мемлекеттiк басқаруды атқару, қаланың әлеуметтік-экономикалық дамуының негізгі бағыттарын әзiрлеу, қалалық бюджетті атқару және қалалық коммуналдық меншікті басқару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14. Мекеменің негізгі міндеттері:</w:t>
      </w:r>
      <w:r>
        <w:br/>
      </w:r>
      <w:r>
        <w:rPr>
          <w:rFonts w:ascii="Times New Roman"/>
          <w:b w:val="false"/>
          <w:i w:val="false"/>
          <w:color w:val="000000"/>
          <w:sz w:val="28"/>
        </w:rPr>
        <w:t>
      </w:t>
      </w:r>
      <w:r>
        <w:rPr>
          <w:rFonts w:ascii="Times New Roman"/>
          <w:b w:val="false"/>
          <w:i w:val="false"/>
          <w:color w:val="000000"/>
          <w:sz w:val="28"/>
        </w:rPr>
        <w:t>1) әлеуметтік-экономикалық саясаттың негізгі бағыттарын әзірлеу және қаланың әлеуметтік-экономикалық дамуының мониторингін жасау;</w:t>
      </w:r>
      <w:r>
        <w:br/>
      </w:r>
      <w:r>
        <w:rPr>
          <w:rFonts w:ascii="Times New Roman"/>
          <w:b w:val="false"/>
          <w:i w:val="false"/>
          <w:color w:val="000000"/>
          <w:sz w:val="28"/>
        </w:rPr>
        <w:t>
      </w:t>
      </w:r>
      <w:r>
        <w:rPr>
          <w:rFonts w:ascii="Times New Roman"/>
          <w:b w:val="false"/>
          <w:i w:val="false"/>
          <w:color w:val="000000"/>
          <w:sz w:val="28"/>
        </w:rPr>
        <w:t>2) мемлекеттік салық саясатын әзірлеу мен іске асыру;</w:t>
      </w:r>
      <w:r>
        <w:br/>
      </w:r>
      <w:r>
        <w:rPr>
          <w:rFonts w:ascii="Times New Roman"/>
          <w:b w:val="false"/>
          <w:i w:val="false"/>
          <w:color w:val="000000"/>
          <w:sz w:val="28"/>
        </w:rPr>
        <w:t>
      </w:t>
      </w:r>
      <w:r>
        <w:rPr>
          <w:rFonts w:ascii="Times New Roman"/>
          <w:b w:val="false"/>
          <w:i w:val="false"/>
          <w:color w:val="000000"/>
          <w:sz w:val="28"/>
        </w:rPr>
        <w:t>3) кірістер мен шығыстарды экономикалық негізде жоспарлау негізінде және қолданыстағы заңнамаға сәйкес келесі қаржы жылы қалалық (жергілікті) бюджеттің жобасын құру;</w:t>
      </w:r>
      <w:r>
        <w:br/>
      </w:r>
      <w:r>
        <w:rPr>
          <w:rFonts w:ascii="Times New Roman"/>
          <w:b w:val="false"/>
          <w:i w:val="false"/>
          <w:color w:val="000000"/>
          <w:sz w:val="28"/>
        </w:rPr>
        <w:t>
      </w:t>
      </w:r>
      <w:r>
        <w:rPr>
          <w:rFonts w:ascii="Times New Roman"/>
          <w:b w:val="false"/>
          <w:i w:val="false"/>
          <w:color w:val="000000"/>
          <w:sz w:val="28"/>
        </w:rPr>
        <w:t>4) қаланың әлеуметтік-экономикалық дамуына болжам, экономикалық талдау жасау және реформалар барысын бағалау;</w:t>
      </w:r>
      <w:r>
        <w:br/>
      </w:r>
      <w:r>
        <w:rPr>
          <w:rFonts w:ascii="Times New Roman"/>
          <w:b w:val="false"/>
          <w:i w:val="false"/>
          <w:color w:val="000000"/>
          <w:sz w:val="28"/>
        </w:rPr>
        <w:t>
      </w:t>
      </w:r>
      <w:r>
        <w:rPr>
          <w:rFonts w:ascii="Times New Roman"/>
          <w:b w:val="false"/>
          <w:i w:val="false"/>
          <w:color w:val="000000"/>
          <w:sz w:val="28"/>
        </w:rPr>
        <w:t>5) қалалық бюджетті атқару;</w:t>
      </w:r>
      <w:r>
        <w:br/>
      </w:r>
      <w:r>
        <w:rPr>
          <w:rFonts w:ascii="Times New Roman"/>
          <w:b w:val="false"/>
          <w:i w:val="false"/>
          <w:color w:val="000000"/>
          <w:sz w:val="28"/>
        </w:rPr>
        <w:t>
      </w:t>
      </w:r>
      <w:r>
        <w:rPr>
          <w:rFonts w:ascii="Times New Roman"/>
          <w:b w:val="false"/>
          <w:i w:val="false"/>
          <w:color w:val="000000"/>
          <w:sz w:val="28"/>
        </w:rPr>
        <w:t>6) бюджеттік есепке алуды жүргізу және қалалық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7) қалалық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15. Мекеме өз құзырлығы шегінде келесі функцияларды жүзеге асырады:</w:t>
      </w:r>
      <w:r>
        <w:br/>
      </w:r>
      <w:r>
        <w:rPr>
          <w:rFonts w:ascii="Times New Roman"/>
          <w:b w:val="false"/>
          <w:i w:val="false"/>
          <w:color w:val="000000"/>
          <w:sz w:val="28"/>
        </w:rPr>
        <w:t>
      </w:t>
      </w:r>
      <w:r>
        <w:rPr>
          <w:rFonts w:ascii="Times New Roman"/>
          <w:b w:val="false"/>
          <w:i w:val="false"/>
          <w:color w:val="000000"/>
          <w:sz w:val="28"/>
        </w:rPr>
        <w:t>1) Приозерск қаласының әлеуметтік-экономикалық дамуын және бюджет параметрлерінің болжамын әзірлеуді ұйымдастырады және өз құзіреті шегінде қалалық даму бағдарламаларын әзірлеуге және қамтамасыз етуге қатысады;</w:t>
      </w:r>
      <w:r>
        <w:br/>
      </w:r>
      <w:r>
        <w:rPr>
          <w:rFonts w:ascii="Times New Roman"/>
          <w:b w:val="false"/>
          <w:i w:val="false"/>
          <w:color w:val="000000"/>
          <w:sz w:val="28"/>
        </w:rPr>
        <w:t>
      </w:t>
      </w:r>
      <w:r>
        <w:rPr>
          <w:rFonts w:ascii="Times New Roman"/>
          <w:b w:val="false"/>
          <w:i w:val="false"/>
          <w:color w:val="000000"/>
          <w:sz w:val="28"/>
        </w:rPr>
        <w:t>2) алдағы жоспарлық кезеңде бюджетке түсетін қаражаттар түсімдерінің көлемін анықтайды;</w:t>
      </w:r>
      <w:r>
        <w:br/>
      </w:r>
      <w:r>
        <w:rPr>
          <w:rFonts w:ascii="Times New Roman"/>
          <w:b w:val="false"/>
          <w:i w:val="false"/>
          <w:color w:val="000000"/>
          <w:sz w:val="28"/>
        </w:rPr>
        <w:t>
      </w:t>
      </w:r>
      <w:r>
        <w:rPr>
          <w:rFonts w:ascii="Times New Roman"/>
          <w:b w:val="false"/>
          <w:i w:val="false"/>
          <w:color w:val="000000"/>
          <w:sz w:val="28"/>
        </w:rPr>
        <w:t>3) тиісті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5) даму бюджетінің игерілуінің, инвестициялық жобалардың барысына мониторинг жүргізеді;</w:t>
      </w:r>
      <w:r>
        <w:br/>
      </w:r>
      <w:r>
        <w:rPr>
          <w:rFonts w:ascii="Times New Roman"/>
          <w:b w:val="false"/>
          <w:i w:val="false"/>
          <w:color w:val="000000"/>
          <w:sz w:val="28"/>
        </w:rPr>
        <w:t>
      </w:t>
      </w:r>
      <w:r>
        <w:rPr>
          <w:rFonts w:ascii="Times New Roman"/>
          <w:b w:val="false"/>
          <w:i w:val="false"/>
          <w:color w:val="000000"/>
          <w:sz w:val="28"/>
        </w:rPr>
        <w:t>6) коммуналдық мүлікті басқаруға талдау және бағалауды жүзеге асырады;</w:t>
      </w:r>
      <w:r>
        <w:br/>
      </w:r>
      <w:r>
        <w:rPr>
          <w:rFonts w:ascii="Times New Roman"/>
          <w:b w:val="false"/>
          <w:i w:val="false"/>
          <w:color w:val="000000"/>
          <w:sz w:val="28"/>
        </w:rPr>
        <w:t>
      </w:t>
      </w:r>
      <w:r>
        <w:rPr>
          <w:rFonts w:ascii="Times New Roman"/>
          <w:b w:val="false"/>
          <w:i w:val="false"/>
          <w:color w:val="000000"/>
          <w:sz w:val="28"/>
        </w:rPr>
        <w:t>7) мемлекеттiк мүлiк бойынша уәкілетті органмен мемлекеттiк кәсiпорындардың даму жоспарын орындау бойынша есептерді құрастырады және ұсыну тәртібін бiрлесiп әзірлейді;</w:t>
      </w:r>
      <w:r>
        <w:br/>
      </w:r>
      <w:r>
        <w:rPr>
          <w:rFonts w:ascii="Times New Roman"/>
          <w:b w:val="false"/>
          <w:i w:val="false"/>
          <w:color w:val="000000"/>
          <w:sz w:val="28"/>
        </w:rPr>
        <w:t>
      </w:t>
      </w:r>
      <w:r>
        <w:rPr>
          <w:rFonts w:ascii="Times New Roman"/>
          <w:b w:val="false"/>
          <w:i w:val="false"/>
          <w:color w:val="000000"/>
          <w:sz w:val="28"/>
        </w:rPr>
        <w:t>8) қалалық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9) бюджетті атқару бойынша бюджеттік бағдарлама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10)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r>
        <w:br/>
      </w:r>
      <w:r>
        <w:rPr>
          <w:rFonts w:ascii="Times New Roman"/>
          <w:b w:val="false"/>
          <w:i w:val="false"/>
          <w:color w:val="000000"/>
          <w:sz w:val="28"/>
        </w:rPr>
        <w:t>
      </w:t>
      </w:r>
      <w:r>
        <w:rPr>
          <w:rFonts w:ascii="Times New Roman"/>
          <w:b w:val="false"/>
          <w:i w:val="false"/>
          <w:color w:val="000000"/>
          <w:sz w:val="28"/>
        </w:rPr>
        <w:t>11)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12)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13) тұрақты және жүйелі жинақтау, бюджетті атқару көрсеткіштерін бақылап отыру және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14)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15) бюджеттік ақшамен басқарады;</w:t>
      </w:r>
      <w:r>
        <w:br/>
      </w:r>
      <w:r>
        <w:rPr>
          <w:rFonts w:ascii="Times New Roman"/>
          <w:b w:val="false"/>
          <w:i w:val="false"/>
          <w:color w:val="000000"/>
          <w:sz w:val="28"/>
        </w:rPr>
        <w:t>
      </w:t>
      </w:r>
      <w:r>
        <w:rPr>
          <w:rFonts w:ascii="Times New Roman"/>
          <w:b w:val="false"/>
          <w:i w:val="false"/>
          <w:color w:val="000000"/>
          <w:sz w:val="28"/>
        </w:rPr>
        <w:t>16) қала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17) Приозерск қаласы әкімдігінің борышын өтеуді және қызмет етуді қалалық мәслихаттың кезекті қаржы жылына арналған қалалық бюджет туралы шешіміне сәйкес қамтамасыз етеді;</w:t>
      </w:r>
      <w:r>
        <w:br/>
      </w:r>
      <w:r>
        <w:rPr>
          <w:rFonts w:ascii="Times New Roman"/>
          <w:b w:val="false"/>
          <w:i w:val="false"/>
          <w:color w:val="000000"/>
          <w:sz w:val="28"/>
        </w:rPr>
        <w:t>
      </w:t>
      </w:r>
      <w:r>
        <w:rPr>
          <w:rFonts w:ascii="Times New Roman"/>
          <w:b w:val="false"/>
          <w:i w:val="false"/>
          <w:color w:val="000000"/>
          <w:sz w:val="28"/>
        </w:rPr>
        <w:t>18) қалалық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19) Қазақстан Республикасының Үкіметімен белгіленген тәртіпте қала әкімдігі резервінен қаражатты бөлу туралы өтініштерді қарайды;</w:t>
      </w:r>
      <w:r>
        <w:br/>
      </w:r>
      <w:r>
        <w:rPr>
          <w:rFonts w:ascii="Times New Roman"/>
          <w:b w:val="false"/>
          <w:i w:val="false"/>
          <w:color w:val="000000"/>
          <w:sz w:val="28"/>
        </w:rPr>
        <w:t>
      </w:t>
      </w:r>
      <w:r>
        <w:rPr>
          <w:rFonts w:ascii="Times New Roman"/>
          <w:b w:val="false"/>
          <w:i w:val="false"/>
          <w:color w:val="000000"/>
          <w:sz w:val="28"/>
        </w:rPr>
        <w:t>20) бюджеттік ақшамен басқару бойынша қалалық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21)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22) өз құзыреті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23) қалалық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 xml:space="preserve">24)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қалалық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w:t>
      </w:r>
      <w:r>
        <w:rPr>
          <w:rFonts w:ascii="Times New Roman"/>
          <w:b w:val="false"/>
          <w:i w:val="false"/>
          <w:color w:val="000000"/>
          <w:sz w:val="28"/>
        </w:rPr>
        <w:t>25) қалалық коммуналдық мүлікті қалалық коммуналдық заңды тұлғаларға бекітеді;</w:t>
      </w:r>
      <w:r>
        <w:br/>
      </w:r>
      <w:r>
        <w:rPr>
          <w:rFonts w:ascii="Times New Roman"/>
          <w:b w:val="false"/>
          <w:i w:val="false"/>
          <w:color w:val="000000"/>
          <w:sz w:val="28"/>
        </w:rPr>
        <w:t>
      </w:t>
      </w:r>
      <w:r>
        <w:rPr>
          <w:rFonts w:ascii="Times New Roman"/>
          <w:b w:val="false"/>
          <w:i w:val="false"/>
          <w:color w:val="000000"/>
          <w:sz w:val="28"/>
        </w:rPr>
        <w:t>26) қалалық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r>
        <w:br/>
      </w:r>
      <w:r>
        <w:rPr>
          <w:rFonts w:ascii="Times New Roman"/>
          <w:b w:val="false"/>
          <w:i w:val="false"/>
          <w:color w:val="000000"/>
          <w:sz w:val="28"/>
        </w:rPr>
        <w:t>
      </w:t>
      </w:r>
      <w:r>
        <w:rPr>
          <w:rFonts w:ascii="Times New Roman"/>
          <w:b w:val="false"/>
          <w:i w:val="false"/>
          <w:color w:val="000000"/>
          <w:sz w:val="28"/>
        </w:rPr>
        <w:t xml:space="preserve">27) қалалық коммуналдық мүлікті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28) қалалық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r>
        <w:br/>
      </w:r>
      <w:r>
        <w:rPr>
          <w:rFonts w:ascii="Times New Roman"/>
          <w:b w:val="false"/>
          <w:i w:val="false"/>
          <w:color w:val="000000"/>
          <w:sz w:val="28"/>
        </w:rPr>
        <w:t>
      </w:t>
      </w:r>
      <w:r>
        <w:rPr>
          <w:rFonts w:ascii="Times New Roman"/>
          <w:b w:val="false"/>
          <w:i w:val="false"/>
          <w:color w:val="000000"/>
          <w:sz w:val="28"/>
        </w:rPr>
        <w:t>29) қалалық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30) сенімгерлікпен басқарушының қалалық мүлікті сенімгерлікпен басқару шарты бойынша міндеттемелерінің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31) мемлекеттік мүлікті мемлекеттік меншіктің бір түрінен басқаға тапсыру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32) тиісті саланың уәкілетті органының ұсынуы бойынша қалалық коммуналдық мемлекеттік кәсіпорындар қызметінің нысанасы мен мақсатын, сондай-ақ осындай қызметті жүзеге асыратын қалалық мемлекеттік кәсіпорынның түрін (шаруашылық жүргізу құқығындағы немесе қазыналық кәсіпорын) айқындайды және қалалық мемлекеттік кәсіпорындардың жарғысын бекітеді, оған өзгерістер мен толықтыруларды енгізеді;</w:t>
      </w:r>
      <w:r>
        <w:br/>
      </w:r>
      <w:r>
        <w:rPr>
          <w:rFonts w:ascii="Times New Roman"/>
          <w:b w:val="false"/>
          <w:i w:val="false"/>
          <w:color w:val="000000"/>
          <w:sz w:val="28"/>
        </w:rPr>
        <w:t>
      </w:t>
      </w:r>
      <w:r>
        <w:rPr>
          <w:rFonts w:ascii="Times New Roman"/>
          <w:b w:val="false"/>
          <w:i w:val="false"/>
          <w:color w:val="000000"/>
          <w:sz w:val="28"/>
        </w:rPr>
        <w:t>33) сыйға тарту шарты бойынша мемлекеттің мүлік құқығына ие болу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34) қалалық коммуналдық заңды тұлғаға берілген немесе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r>
        <w:br/>
      </w:r>
      <w:r>
        <w:rPr>
          <w:rFonts w:ascii="Times New Roman"/>
          <w:b w:val="false"/>
          <w:i w:val="false"/>
          <w:color w:val="000000"/>
          <w:sz w:val="28"/>
        </w:rPr>
        <w:t>
      </w:t>
      </w:r>
      <w:r>
        <w:rPr>
          <w:rFonts w:ascii="Times New Roman"/>
          <w:b w:val="false"/>
          <w:i w:val="false"/>
          <w:color w:val="000000"/>
          <w:sz w:val="28"/>
        </w:rPr>
        <w:t>35) мемлекеттік мүліктің нысаналы пайдаланылуын бақылау нәтижелері бойынша анықталған, қалалық коммуналдық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r>
        <w:br/>
      </w:r>
      <w:r>
        <w:rPr>
          <w:rFonts w:ascii="Times New Roman"/>
          <w:b w:val="false"/>
          <w:i w:val="false"/>
          <w:color w:val="000000"/>
          <w:sz w:val="28"/>
        </w:rPr>
        <w:t>
      </w:t>
      </w:r>
      <w:r>
        <w:rPr>
          <w:rFonts w:ascii="Times New Roman"/>
          <w:b w:val="false"/>
          <w:i w:val="false"/>
          <w:color w:val="000000"/>
          <w:sz w:val="28"/>
        </w:rPr>
        <w:t>36) қалалық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r>
        <w:br/>
      </w:r>
      <w:r>
        <w:rPr>
          <w:rFonts w:ascii="Times New Roman"/>
          <w:b w:val="false"/>
          <w:i w:val="false"/>
          <w:color w:val="000000"/>
          <w:sz w:val="28"/>
        </w:rPr>
        <w:t>
      </w:t>
      </w:r>
      <w:r>
        <w:rPr>
          <w:rFonts w:ascii="Times New Roman"/>
          <w:b w:val="false"/>
          <w:i w:val="false"/>
          <w:color w:val="000000"/>
          <w:sz w:val="28"/>
        </w:rPr>
        <w:t>37) қалалық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келісім береді;</w:t>
      </w:r>
      <w:r>
        <w:br/>
      </w:r>
      <w:r>
        <w:rPr>
          <w:rFonts w:ascii="Times New Roman"/>
          <w:b w:val="false"/>
          <w:i w:val="false"/>
          <w:color w:val="000000"/>
          <w:sz w:val="28"/>
        </w:rPr>
        <w:t>
      </w:t>
      </w:r>
      <w:r>
        <w:rPr>
          <w:rFonts w:ascii="Times New Roman"/>
          <w:b w:val="false"/>
          <w:i w:val="false"/>
          <w:color w:val="000000"/>
          <w:sz w:val="28"/>
        </w:rPr>
        <w:t>38) қалалық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39) қалалық коммуналдық мемлекеттік кәсіпорындардың, қала әкімдігі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40)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41) иесіз мүліктердің, объектілерді анықтау есебін жүргізу және ретке келтіру бойынша жұмысты жүзеге асырады;</w:t>
      </w:r>
      <w:r>
        <w:br/>
      </w:r>
      <w:r>
        <w:rPr>
          <w:rFonts w:ascii="Times New Roman"/>
          <w:b w:val="false"/>
          <w:i w:val="false"/>
          <w:color w:val="000000"/>
          <w:sz w:val="28"/>
        </w:rPr>
        <w:t>
      </w:t>
      </w:r>
      <w:r>
        <w:rPr>
          <w:rFonts w:ascii="Times New Roman"/>
          <w:b w:val="false"/>
          <w:i w:val="false"/>
          <w:color w:val="000000"/>
          <w:sz w:val="28"/>
        </w:rPr>
        <w:t xml:space="preserve">42)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Өз қызметтерін жүзеге асыру үшін Мекеменің құқықтары мен міндеттері бар:</w:t>
      </w:r>
      <w:r>
        <w:br/>
      </w:r>
      <w:r>
        <w:rPr>
          <w:rFonts w:ascii="Times New Roman"/>
          <w:b w:val="false"/>
          <w:i w:val="false"/>
          <w:color w:val="000000"/>
          <w:sz w:val="28"/>
        </w:rPr>
        <w:t>
      </w:t>
      </w:r>
      <w:r>
        <w:rPr>
          <w:rFonts w:ascii="Times New Roman"/>
          <w:b w:val="false"/>
          <w:i w:val="false"/>
          <w:color w:val="000000"/>
          <w:sz w:val="28"/>
        </w:rPr>
        <w:t>1) қала әкiмiнің қарауына Мекеме құзыретіне енетiн мәселелерді шешу бойынша ұсыныстар енгізуге;</w:t>
      </w:r>
      <w:r>
        <w:br/>
      </w:r>
      <w:r>
        <w:rPr>
          <w:rFonts w:ascii="Times New Roman"/>
          <w:b w:val="false"/>
          <w:i w:val="false"/>
          <w:color w:val="000000"/>
          <w:sz w:val="28"/>
        </w:rPr>
        <w:t>
      </w:t>
      </w:r>
      <w:r>
        <w:rPr>
          <w:rFonts w:ascii="Times New Roman"/>
          <w:b w:val="false"/>
          <w:i w:val="false"/>
          <w:color w:val="000000"/>
          <w:sz w:val="28"/>
        </w:rPr>
        <w:t>2) Мекемеге жүктелген функцияларды жүзеге асыру үшін қажетті мемлекеттік органдардан, басқа да ұйымдар мен жеке тұлғалардан ақпараттар алуға және сұрауға;</w:t>
      </w:r>
      <w:r>
        <w:br/>
      </w:r>
      <w:r>
        <w:rPr>
          <w:rFonts w:ascii="Times New Roman"/>
          <w:b w:val="false"/>
          <w:i w:val="false"/>
          <w:color w:val="000000"/>
          <w:sz w:val="28"/>
        </w:rPr>
        <w:t>
      </w:t>
      </w:r>
      <w:r>
        <w:rPr>
          <w:rFonts w:ascii="Times New Roman"/>
          <w:b w:val="false"/>
          <w:i w:val="false"/>
          <w:color w:val="000000"/>
          <w:sz w:val="28"/>
        </w:rPr>
        <w:t>3) қалалық бюджеттік комиссияның мәслихаттың жергілікті бюджет туралы шешіміне өзгерістер мен толықтырулар енгізу туралы ұсыныстары негізінде Мекеме бюджет қаражатын қысқарту туралы шешім қабылданған бюджеттік бағдарламалар бойынша операцияларды тоқтата тұруға;</w:t>
      </w:r>
      <w:r>
        <w:br/>
      </w:r>
      <w:r>
        <w:rPr>
          <w:rFonts w:ascii="Times New Roman"/>
          <w:b w:val="false"/>
          <w:i w:val="false"/>
          <w:color w:val="000000"/>
          <w:sz w:val="28"/>
        </w:rPr>
        <w:t>
      </w:t>
      </w:r>
      <w:r>
        <w:rPr>
          <w:rFonts w:ascii="Times New Roman"/>
          <w:b w:val="false"/>
          <w:i w:val="false"/>
          <w:color w:val="000000"/>
          <w:sz w:val="28"/>
        </w:rPr>
        <w:t>4) қалалық жергілікті атқарушы органның секвестр жүргізу туралы қаулысының негізінде Мекеме Қазақстан Республикасының Бюджет кодексінде белгіленген тәртіпте тиісті бюджетті түзетуге.</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Мекемеге басшылықты Мекемеге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Мекеменің бірінші басшысы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Мекеменің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мекеменің жұмысын ұйымдастырады және басшылық етеді;</w:t>
      </w:r>
      <w:r>
        <w:br/>
      </w:r>
      <w:r>
        <w:rPr>
          <w:rFonts w:ascii="Times New Roman"/>
          <w:b w:val="false"/>
          <w:i w:val="false"/>
          <w:color w:val="000000"/>
          <w:sz w:val="28"/>
        </w:rPr>
        <w:t>
      </w:t>
      </w:r>
      <w:r>
        <w:rPr>
          <w:rFonts w:ascii="Times New Roman"/>
          <w:b w:val="false"/>
          <w:i w:val="false"/>
          <w:color w:val="000000"/>
          <w:sz w:val="28"/>
        </w:rPr>
        <w:t>2) өз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заңнамаға сәйкес Мекеме қызметшілерін қызметтерге тағайындайды және қызметтерінен босатады;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Мекеме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5) өз құзыретіне сәйкес бұйрықтар шығарады;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барлық мемлекеттік органдарда және басқа да ұйымдарда Мекеме атынан шығады;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8)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және осы Ережеге сәйкес басқа да өкілеттіктерді жүзеге асырады.</w:t>
      </w:r>
      <w:r>
        <w:br/>
      </w:r>
      <w:r>
        <w:rPr>
          <w:rFonts w:ascii="Times New Roman"/>
          <w:b w:val="false"/>
          <w:i w:val="false"/>
          <w:color w:val="000000"/>
          <w:sz w:val="28"/>
        </w:rPr>
        <w:t>
      Мекеменің бірінші басшысы болмаған кезеңде оның өкілеттіктерін қолданыстағы Қазақстан Республикасының заңнамасына сәйкес оны алмастыратын тұлға орындайды.</w:t>
      </w:r>
      <w:r>
        <w:br/>
      </w:r>
      <w:r>
        <w:rPr>
          <w:rFonts w:ascii="Times New Roman"/>
          <w:b w:val="false"/>
          <w:i w:val="false"/>
          <w:color w:val="000000"/>
          <w:sz w:val="28"/>
        </w:rPr>
        <w:t>
</w:t>
      </w:r>
    </w:p>
    <w:bookmarkStart w:name="z9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Мекемеге бекiтiлген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Мекеменің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