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7321" w14:textId="1247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әкiмдiгiнiң 2014 жылғы 22 қыркүйектегі N 710 қаулысы. Қызылорда облысының Әділет департаментінде 2014 жылғы 22 қазанда N 4777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орыс тіліндегі тақырыбына өзгеріс енгізіліп, мемлекеттік тілдегі нұсқасы өзгеріссіз қалдырылды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берілген "Қызылорда облысының дене шынықтыру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"Қызылорда облысының дене шынықтыру және спорт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Қызылорда облысы әкімінің орынбасары А.Ш. Әлназароваға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№710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дене шынықтыру және спорт басқармасы" мемлекеттік мекемесінің Ережесі Жалпы ережелер</w:t>
      </w:r>
    </w:p>
    <w:bookmarkEnd w:id="0"/>
    <w:p>
      <w:pPr>
        <w:spacing w:after="0"/>
        <w:ind w:left="0"/>
        <w:jc w:val="left"/>
      </w:pPr>
      <w:r>
        <w:rPr>
          <w:rFonts w:ascii="Times New Roman"/>
          <w:b w:val="false"/>
          <w:i w:val="false"/>
          <w:color w:val="ff0000"/>
          <w:sz w:val="28"/>
        </w:rPr>
        <w:t xml:space="preserve">      Ескерту. Ереженің атауы жаңа редакцияда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 xml:space="preserve"> "Қызылорда облысының дене шынықтыру және спорт басқармасы" мемлекеттік мекемесі (бұдан әрі-Басқарма) облыстық бюджеттен қаржыландырылатын, облыста дене шынықтыру және спорт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1. </w:t>
      </w:r>
      <w:r>
        <w:rPr>
          <w:rFonts w:ascii="Times New Roman"/>
          <w:b w:val="false"/>
          <w:i w:val="false"/>
          <w:color w:val="000000"/>
          <w:sz w:val="28"/>
        </w:rPr>
        <w:t xml:space="preserve"> Басқарманың құрылтайшысы Қызылорда облысының әкімдігі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 мемлекеттiк мекеменің ұйымдық-құқықтық нысанындағы заңды тұлғасы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 xml:space="preserve">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 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8. </w:t>
      </w:r>
      <w:r>
        <w:rPr>
          <w:rFonts w:ascii="Times New Roman"/>
          <w:b w:val="false"/>
          <w:i w:val="false"/>
          <w:color w:val="000000"/>
          <w:sz w:val="28"/>
        </w:rPr>
        <w:t xml:space="preserve"> Заңды тұлғаның тұрған жерi: индексі 120008, Қазақстан Республикасы, Қызылорда облысы, Қызылорда қаласы, Ғ. Мұратбаев көшесі, 1.</w:t>
      </w:r>
      <w:r>
        <w:br/>
      </w:r>
      <w:r>
        <w:rPr>
          <w:rFonts w:ascii="Times New Roman"/>
          <w:b w:val="false"/>
          <w:i w:val="false"/>
          <w:color w:val="000000"/>
          <w:sz w:val="28"/>
        </w:rPr>
        <w:t xml:space="preserve">
      9. </w:t>
      </w:r>
      <w:r>
        <w:rPr>
          <w:rFonts w:ascii="Times New Roman"/>
          <w:b w:val="false"/>
          <w:i w:val="false"/>
          <w:color w:val="000000"/>
          <w:sz w:val="28"/>
        </w:rPr>
        <w:t xml:space="preserve"> Мемлекеттiк органның толық атауы - "Қызылорда облысының дене шынықтыру және спорт басқармасы"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 Басқарманың қызметiн қаржыландыру облыстық бюджетiнен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Басқарманың миссиясы: </w:t>
      </w:r>
      <w:r>
        <w:br/>
      </w:r>
      <w:r>
        <w:rPr>
          <w:rFonts w:ascii="Times New Roman"/>
          <w:b w:val="false"/>
          <w:i w:val="false"/>
          <w:color w:val="000000"/>
          <w:sz w:val="28"/>
        </w:rPr>
        <w:t>
      </w:t>
      </w:r>
      <w:r>
        <w:rPr>
          <w:rFonts w:ascii="Times New Roman"/>
          <w:b w:val="false"/>
          <w:i w:val="false"/>
          <w:color w:val="000000"/>
          <w:sz w:val="28"/>
        </w:rPr>
        <w:t>халықты салауатты өмір сүруге тартуға, облыста жоғары білікті спортшыларды және спорт резервін дайындауға жағдай жасау.</w:t>
      </w:r>
      <w:r>
        <w:br/>
      </w:r>
      <w:r>
        <w:rPr>
          <w:rFonts w:ascii="Times New Roman"/>
          <w:b w:val="false"/>
          <w:i w:val="false"/>
          <w:color w:val="000000"/>
          <w:sz w:val="28"/>
        </w:rPr>
        <w:t xml:space="preserve">
      14. </w:t>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xml:space="preserve">дене шынықтыру және спорт саласындағы мемлекеттік саясатты іске асыру және дамыту. </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 </w:t>
      </w:r>
      <w:r>
        <w:rPr>
          <w:rFonts w:ascii="Times New Roman"/>
          <w:b w:val="false"/>
          <w:i w:val="false"/>
          <w:color w:val="000000"/>
          <w:sz w:val="28"/>
        </w:rPr>
        <w:t xml:space="preserve">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xml:space="preserve">
      3) </w:t>
      </w:r>
      <w:r>
        <w:rPr>
          <w:rFonts w:ascii="Times New Roman"/>
          <w:b w:val="false"/>
          <w:i w:val="false"/>
          <w:color w:val="000000"/>
          <w:sz w:val="28"/>
        </w:rPr>
        <w:t xml:space="preserve">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xml:space="preserve">
      4) </w:t>
      </w:r>
      <w:r>
        <w:rPr>
          <w:rFonts w:ascii="Times New Roman"/>
          <w:b w:val="false"/>
          <w:i w:val="false"/>
          <w:color w:val="000000"/>
          <w:sz w:val="28"/>
        </w:rPr>
        <w:t xml:space="preserve">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облыс аумағында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Алынып тасталды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r>
        <w:br/>
      </w:r>
      <w:r>
        <w:rPr>
          <w:rFonts w:ascii="Times New Roman"/>
          <w:b w:val="false"/>
          <w:i w:val="false"/>
          <w:color w:val="000000"/>
          <w:sz w:val="28"/>
        </w:rPr>
        <w:t xml:space="preserve">
      8) </w:t>
      </w:r>
      <w:r>
        <w:rPr>
          <w:rFonts w:ascii="Times New Roman"/>
          <w:b w:val="false"/>
          <w:i w:val="false"/>
          <w:color w:val="000000"/>
          <w:sz w:val="28"/>
        </w:rPr>
        <w:t>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xml:space="preserve">
      6) </w:t>
      </w:r>
      <w:r>
        <w:rPr>
          <w:rFonts w:ascii="Times New Roman"/>
          <w:b w:val="false"/>
          <w:i w:val="false"/>
          <w:color w:val="000000"/>
          <w:sz w:val="28"/>
        </w:rPr>
        <w:t xml:space="preserve">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xml:space="preserve">
      7) </w:t>
      </w:r>
      <w:r>
        <w:rPr>
          <w:rFonts w:ascii="Times New Roman"/>
          <w:b w:val="false"/>
          <w:i w:val="false"/>
          <w:color w:val="000000"/>
          <w:sz w:val="28"/>
        </w:rPr>
        <w:t xml:space="preserve">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 тиiстi әкiмшiлiк-аумақтық бiрлiк аумағында спорттық іс-шараларды ұйымдастыруды және өткiзудi үйлестiредi;</w:t>
      </w:r>
      <w:r>
        <w:br/>
      </w:r>
      <w:r>
        <w:rPr>
          <w:rFonts w:ascii="Times New Roman"/>
          <w:b w:val="false"/>
          <w:i w:val="false"/>
          <w:color w:val="000000"/>
          <w:sz w:val="28"/>
        </w:rPr>
        <w:t xml:space="preserve">
      9) </w:t>
      </w:r>
      <w:r>
        <w:rPr>
          <w:rFonts w:ascii="Times New Roman"/>
          <w:b w:val="false"/>
          <w:i w:val="false"/>
          <w:color w:val="000000"/>
          <w:sz w:val="28"/>
        </w:rPr>
        <w:t xml:space="preserve">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xml:space="preserve">
      10) </w:t>
      </w:r>
      <w:r>
        <w:rPr>
          <w:rFonts w:ascii="Times New Roman"/>
          <w:b w:val="false"/>
          <w:i w:val="false"/>
          <w:color w:val="000000"/>
          <w:sz w:val="28"/>
        </w:rPr>
        <w:t xml:space="preserve"> жергілікті спорт федерацияларын аккредиттеуді жүзеге асырады;</w:t>
      </w:r>
      <w:r>
        <w:br/>
      </w:r>
      <w:r>
        <w:rPr>
          <w:rFonts w:ascii="Times New Roman"/>
          <w:b w:val="false"/>
          <w:i w:val="false"/>
          <w:color w:val="000000"/>
          <w:sz w:val="28"/>
        </w:rPr>
        <w:t xml:space="preserve">
      11) </w:t>
      </w:r>
      <w:r>
        <w:rPr>
          <w:rFonts w:ascii="Times New Roman"/>
          <w:b w:val="false"/>
          <w:i w:val="false"/>
          <w:color w:val="000000"/>
          <w:sz w:val="28"/>
        </w:rPr>
        <w:t xml:space="preserve">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xml:space="preserve">
      12) </w:t>
      </w:r>
      <w:r>
        <w:rPr>
          <w:rFonts w:ascii="Times New Roman"/>
          <w:b w:val="false"/>
          <w:i w:val="false"/>
          <w:color w:val="000000"/>
          <w:sz w:val="28"/>
        </w:rPr>
        <w:t xml:space="preserve">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xml:space="preserve">
      13) </w:t>
      </w:r>
      <w:r>
        <w:rPr>
          <w:rFonts w:ascii="Times New Roman"/>
          <w:b w:val="false"/>
          <w:i w:val="false"/>
          <w:color w:val="000000"/>
          <w:sz w:val="28"/>
        </w:rPr>
        <w:t xml:space="preserve">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xml:space="preserve">
      14) </w:t>
      </w:r>
      <w:r>
        <w:rPr>
          <w:rFonts w:ascii="Times New Roman"/>
          <w:b w:val="false"/>
          <w:i w:val="false"/>
          <w:color w:val="000000"/>
          <w:sz w:val="28"/>
        </w:rPr>
        <w:t xml:space="preserve">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r>
        <w:br/>
      </w:r>
      <w:r>
        <w:rPr>
          <w:rFonts w:ascii="Times New Roman"/>
          <w:b w:val="false"/>
          <w:i w:val="false"/>
          <w:color w:val="000000"/>
          <w:sz w:val="28"/>
        </w:rPr>
        <w:t xml:space="preserve">
      15) </w:t>
      </w:r>
      <w:r>
        <w:rPr>
          <w:rFonts w:ascii="Times New Roman"/>
          <w:b w:val="false"/>
          <w:i w:val="false"/>
          <w:color w:val="000000"/>
          <w:sz w:val="28"/>
        </w:rPr>
        <w:t xml:space="preserve"> дене шынықтыру және спорт саласындағы уәкілетті органмен келісу бойынша облыстық дене шынықтыру және спорт жөніндегі басқару органының бірінші басшысын лауазымға тағайындайды;</w:t>
      </w:r>
      <w:r>
        <w:br/>
      </w:r>
      <w:r>
        <w:rPr>
          <w:rFonts w:ascii="Times New Roman"/>
          <w:b w:val="false"/>
          <w:i w:val="false"/>
          <w:color w:val="000000"/>
          <w:sz w:val="28"/>
        </w:rPr>
        <w:t xml:space="preserve">
      16) </w:t>
      </w:r>
      <w:r>
        <w:rPr>
          <w:rFonts w:ascii="Times New Roman"/>
          <w:b w:val="false"/>
          <w:i w:val="false"/>
          <w:color w:val="000000"/>
          <w:sz w:val="28"/>
        </w:rPr>
        <w:t xml:space="preserve">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xml:space="preserve">
      18) </w:t>
      </w:r>
      <w:r>
        <w:rPr>
          <w:rFonts w:ascii="Times New Roman"/>
          <w:b w:val="false"/>
          <w:i w:val="false"/>
          <w:color w:val="000000"/>
          <w:sz w:val="28"/>
        </w:rPr>
        <w:t xml:space="preserve">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xml:space="preserve">
      19) </w:t>
      </w:r>
      <w:r>
        <w:rPr>
          <w:rFonts w:ascii="Times New Roman"/>
          <w:b w:val="false"/>
          <w:i w:val="false"/>
          <w:color w:val="000000"/>
          <w:sz w:val="28"/>
        </w:rPr>
        <w:t xml:space="preserve"> аккредиттелген жергілікті спорт федерациясы өткізетін спорттық жарыстар туралы ережелерді (регламенттерді) әзірлейді және оларды жергілікті уәкілетті органмен келіседі;</w:t>
      </w:r>
      <w:r>
        <w:br/>
      </w:r>
      <w:r>
        <w:rPr>
          <w:rFonts w:ascii="Times New Roman"/>
          <w:b w:val="false"/>
          <w:i w:val="false"/>
          <w:color w:val="000000"/>
          <w:sz w:val="28"/>
        </w:rPr>
        <w:t xml:space="preserve">
      20) </w:t>
      </w:r>
      <w:r>
        <w:rPr>
          <w:rFonts w:ascii="Times New Roman"/>
          <w:b w:val="false"/>
          <w:i w:val="false"/>
          <w:color w:val="000000"/>
          <w:sz w:val="28"/>
        </w:rPr>
        <w:t xml:space="preserve"> спорттағы дарынды балаларға арналған мамандандырылған мектеп-интернаттарда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r>
        <w:br/>
      </w:r>
      <w:r>
        <w:rPr>
          <w:rFonts w:ascii="Times New Roman"/>
          <w:b w:val="false"/>
          <w:i w:val="false"/>
          <w:color w:val="000000"/>
          <w:sz w:val="28"/>
        </w:rPr>
        <w:t xml:space="preserve">
      21) </w:t>
      </w:r>
      <w:r>
        <w:rPr>
          <w:rFonts w:ascii="Times New Roman"/>
          <w:b w:val="false"/>
          <w:i w:val="false"/>
          <w:color w:val="000000"/>
          <w:sz w:val="28"/>
        </w:rPr>
        <w:t xml:space="preserve"> мүгедектерге дене шынықтырумен және спортпен шұғылдану үшін спорт ғимараттарына баруға жағдай жасауды, арнайы спорттық мүкаммалды беруді қамтамасыз етеді;</w:t>
      </w:r>
      <w:r>
        <w:br/>
      </w:r>
      <w:r>
        <w:rPr>
          <w:rFonts w:ascii="Times New Roman"/>
          <w:b w:val="false"/>
          <w:i w:val="false"/>
          <w:color w:val="000000"/>
          <w:sz w:val="28"/>
        </w:rPr>
        <w:t xml:space="preserve">
      22) </w:t>
      </w:r>
      <w:r>
        <w:rPr>
          <w:rFonts w:ascii="Times New Roman"/>
          <w:b w:val="false"/>
          <w:i w:val="false"/>
          <w:color w:val="000000"/>
          <w:sz w:val="28"/>
        </w:rPr>
        <w:t xml:space="preserve"> мүгедектердің дене шынықтыру-спорт ұйымдарымен бірлесе отырып, спорт клубтарының, мектептерінің, секцияларының ашылуын қамтамасыз етеді, облыс деңгейінде спорттық іс-шаралар өткізуді, сондай-ақ оларды республикалық спорттық жарыстарға даярлауды және оларға қатысуын ұйымдастырады;</w:t>
      </w:r>
      <w:r>
        <w:br/>
      </w:r>
      <w:r>
        <w:rPr>
          <w:rFonts w:ascii="Times New Roman"/>
          <w:b w:val="false"/>
          <w:i w:val="false"/>
          <w:color w:val="000000"/>
          <w:sz w:val="28"/>
        </w:rPr>
        <w:t xml:space="preserve">
      23) </w:t>
      </w:r>
      <w:r>
        <w:rPr>
          <w:rFonts w:ascii="Times New Roman"/>
          <w:b w:val="false"/>
          <w:i w:val="false"/>
          <w:color w:val="000000"/>
          <w:sz w:val="28"/>
        </w:rPr>
        <w:t xml:space="preserve"> спорт клубтарын, мектептерін, секцияларын ашу, облыс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r>
        <w:br/>
      </w:r>
      <w:r>
        <w:rPr>
          <w:rFonts w:ascii="Times New Roman"/>
          <w:b w:val="false"/>
          <w:i w:val="false"/>
          <w:color w:val="000000"/>
          <w:sz w:val="28"/>
        </w:rPr>
        <w:t xml:space="preserve">
      24) </w:t>
      </w:r>
      <w:r>
        <w:rPr>
          <w:rFonts w:ascii="Times New Roman"/>
          <w:b w:val="false"/>
          <w:i w:val="false"/>
          <w:color w:val="000000"/>
          <w:sz w:val="28"/>
        </w:rPr>
        <w:t xml:space="preserve">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Қазақстан Республикасының мемлекеттік мүлік туралы заңнамасына сәйкес басқаруды жүзеге асыратын мемлекеттік кәсіпорындарда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жоғары дәрежелі спортшылар даярлауды дене шынықтыру және спорт саласындағы уәкілетті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қазақстандық және шетелдік мамандар, сондай-ақ дене шынықтыру-спорт ұйымдары жүзеге асырады;</w:t>
      </w:r>
      <w:r>
        <w:br/>
      </w:r>
      <w:r>
        <w:rPr>
          <w:rFonts w:ascii="Times New Roman"/>
          <w:b w:val="false"/>
          <w:i w:val="false"/>
          <w:color w:val="000000"/>
          <w:sz w:val="28"/>
        </w:rPr>
        <w:t xml:space="preserve">
      26) </w:t>
      </w:r>
      <w:r>
        <w:rPr>
          <w:rFonts w:ascii="Times New Roman"/>
          <w:b w:val="false"/>
          <w:i w:val="false"/>
          <w:color w:val="000000"/>
          <w:sz w:val="28"/>
        </w:rPr>
        <w:t xml:space="preserve"> Қазақстан Республикасы Тұңғыш Президентінің – Елбасының тестілерін орындау жөніндегі жұмысқа басшылық жасауды және оны бақылауды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облыстық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r>
        <w:br/>
      </w:r>
      <w:r>
        <w:rPr>
          <w:rFonts w:ascii="Times New Roman"/>
          <w:b w:val="false"/>
          <w:i w:val="false"/>
          <w:color w:val="000000"/>
          <w:sz w:val="28"/>
        </w:rPr>
        <w:t xml:space="preserve">
      28) </w:t>
      </w:r>
      <w:r>
        <w:rPr>
          <w:rFonts w:ascii="Times New Roman"/>
          <w:b w:val="false"/>
          <w:i w:val="false"/>
          <w:color w:val="000000"/>
          <w:sz w:val="28"/>
        </w:rPr>
        <w:t xml:space="preserve"> облыстық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r>
        <w:br/>
      </w:r>
      <w:r>
        <w:rPr>
          <w:rFonts w:ascii="Times New Roman"/>
          <w:b w:val="false"/>
          <w:i w:val="false"/>
          <w:color w:val="000000"/>
          <w:sz w:val="28"/>
        </w:rPr>
        <w:t xml:space="preserve">
      29) </w:t>
      </w:r>
      <w:r>
        <w:rPr>
          <w:rFonts w:ascii="Times New Roman"/>
          <w:b w:val="false"/>
          <w:i w:val="false"/>
          <w:color w:val="000000"/>
          <w:sz w:val="28"/>
        </w:rPr>
        <w:t xml:space="preserve"> жеке адамдар мен қатысушылардың қауiпсiздiк жағдайын қамтамасыз етудi күрделендiретiн спорт ғимараттарын пайдалану және өрт қауiпсiздiгi қағидалары талаптарының бұзушылықтары, оның iшiнде мiнбелердің тiреуiш конструкцияларының ескiруi, мiнбе астындағы үй-жайларда жанатын қауіпті заттар мен материалдардың болуы, авариялық жарық беру мен эвакуациялау жолдарының болмауы, өртке қарсы қорғану құралдарының болмауы немесе олардың ақаулы болуы бөлігінде, сондай-ақ өрттiң туындауына әкеп соғуы мүмкiн электр жабдығын монтаждау және пайдалану қағидаларын бұзушылықтар анықталған жағдайда, табиғи және техногендік сипаттағы төтенше жағдайлар саласындағы органдар енгiзетiн ұсыну бойынша жергiлiктi атқарушы органдар өз бетiнше не iшкi iстер органдарының бастамасы бойынша қауiпсiздiк жағдайларының анықталған бұзушылықтары жойылғанға дейiн спорттық жарыстарды өткiзуге тыйым салады;</w:t>
      </w:r>
      <w:r>
        <w:br/>
      </w:r>
      <w:r>
        <w:rPr>
          <w:rFonts w:ascii="Times New Roman"/>
          <w:b w:val="false"/>
          <w:i w:val="false"/>
          <w:color w:val="000000"/>
          <w:sz w:val="28"/>
        </w:rPr>
        <w:t xml:space="preserve">
      30) </w:t>
      </w:r>
      <w:r>
        <w:rPr>
          <w:rFonts w:ascii="Times New Roman"/>
          <w:b w:val="false"/>
          <w:i w:val="false"/>
          <w:color w:val="000000"/>
          <w:sz w:val="28"/>
        </w:rPr>
        <w:t xml:space="preserve">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заңнамада белгіленген тәртіппен облыстық бюджеттен ай сайын ақшалай үлес төлейді;</w:t>
      </w:r>
      <w:r>
        <w:br/>
      </w:r>
      <w:r>
        <w:rPr>
          <w:rFonts w:ascii="Times New Roman"/>
          <w:b w:val="false"/>
          <w:i w:val="false"/>
          <w:color w:val="000000"/>
          <w:sz w:val="28"/>
        </w:rPr>
        <w:t xml:space="preserve">
      31) </w:t>
      </w: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заңнамада белгіленген тәртіппен облыстық бюджеттен ай сайын ақшалай үлес төлейді;</w:t>
      </w:r>
      <w:r>
        <w:br/>
      </w:r>
      <w:r>
        <w:rPr>
          <w:rFonts w:ascii="Times New Roman"/>
          <w:b w:val="false"/>
          <w:i w:val="false"/>
          <w:color w:val="000000"/>
          <w:sz w:val="28"/>
        </w:rPr>
        <w:t xml:space="preserve">
      32) </w:t>
      </w:r>
      <w:r>
        <w:rPr>
          <w:rFonts w:ascii="Times New Roman"/>
          <w:b w:val="false"/>
          <w:i w:val="false"/>
          <w:color w:val="000000"/>
          <w:sz w:val="28"/>
        </w:rPr>
        <w:t xml:space="preserve"> дене тәрбиесi мен спорт саласында балалар мүдделерiне орай орталық атқарушы орган айқындаған мемлекеттiк саясатты iске асыру жөнiндегi iс-шараларды жүзеге асырады;</w:t>
      </w:r>
      <w:r>
        <w:br/>
      </w:r>
      <w:r>
        <w:rPr>
          <w:rFonts w:ascii="Times New Roman"/>
          <w:b w:val="false"/>
          <w:i w:val="false"/>
          <w:color w:val="000000"/>
          <w:sz w:val="28"/>
        </w:rPr>
        <w:t xml:space="preserve">
      33) </w:t>
      </w:r>
      <w:r>
        <w:rPr>
          <w:rFonts w:ascii="Times New Roman"/>
          <w:b w:val="false"/>
          <w:i w:val="false"/>
          <w:color w:val="000000"/>
          <w:sz w:val="28"/>
        </w:rPr>
        <w:t xml:space="preserve"> құқық бұзушылық жасауға итермелейтiн себептер мен жағдайларды жою жөнiнде шаралар қолданады;</w:t>
      </w:r>
      <w:r>
        <w:br/>
      </w:r>
      <w:r>
        <w:rPr>
          <w:rFonts w:ascii="Times New Roman"/>
          <w:b w:val="false"/>
          <w:i w:val="false"/>
          <w:color w:val="000000"/>
          <w:sz w:val="28"/>
        </w:rPr>
        <w:t xml:space="preserve">
      34) </w:t>
      </w:r>
      <w:r>
        <w:rPr>
          <w:rFonts w:ascii="Times New Roman"/>
          <w:b w:val="false"/>
          <w:i w:val="false"/>
          <w:color w:val="000000"/>
          <w:sz w:val="28"/>
        </w:rPr>
        <w:t xml:space="preserve"> азаматтардың құқықтық тәрбиесiн ұйымдастыруды қамтамасыз етедi;</w:t>
      </w:r>
      <w:r>
        <w:br/>
      </w:r>
      <w:r>
        <w:rPr>
          <w:rFonts w:ascii="Times New Roman"/>
          <w:b w:val="false"/>
          <w:i w:val="false"/>
          <w:color w:val="000000"/>
          <w:sz w:val="28"/>
        </w:rPr>
        <w:t xml:space="preserve">
      35) </w:t>
      </w:r>
      <w:r>
        <w:rPr>
          <w:rFonts w:ascii="Times New Roman"/>
          <w:b w:val="false"/>
          <w:i w:val="false"/>
          <w:color w:val="000000"/>
          <w:sz w:val="28"/>
        </w:rPr>
        <w:t xml:space="preserve"> мемлекеттiк орган жұмысының сапасы мен өнiмдiлiгiн арттыру мақсатында оның қызметiнiң бағыттары бойынша iшкi бақылауды жүзеге асырады; </w:t>
      </w:r>
      <w:r>
        <w:br/>
      </w:r>
      <w:r>
        <w:rPr>
          <w:rFonts w:ascii="Times New Roman"/>
          <w:b w:val="false"/>
          <w:i w:val="false"/>
          <w:color w:val="000000"/>
          <w:sz w:val="28"/>
        </w:rPr>
        <w:t xml:space="preserve">
      36) </w:t>
      </w:r>
      <w:r>
        <w:rPr>
          <w:rFonts w:ascii="Times New Roman"/>
          <w:b w:val="false"/>
          <w:i w:val="false"/>
          <w:color w:val="000000"/>
          <w:sz w:val="28"/>
        </w:rPr>
        <w:t xml:space="preserve"> өз құзыреті шеңберінде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r>
        <w:br/>
      </w:r>
      <w:r>
        <w:rPr>
          <w:rFonts w:ascii="Times New Roman"/>
          <w:b w:val="false"/>
          <w:i w:val="false"/>
          <w:color w:val="000000"/>
          <w:sz w:val="28"/>
        </w:rPr>
        <w:t xml:space="preserve">
      37) </w:t>
      </w:r>
      <w:r>
        <w:rPr>
          <w:rFonts w:ascii="Times New Roman"/>
          <w:b w:val="false"/>
          <w:i w:val="false"/>
          <w:color w:val="000000"/>
          <w:sz w:val="28"/>
        </w:rPr>
        <w:t xml:space="preserve"> өз құзыреті шеңберінде кәмелетке толмағандардың демалысын, бос уақытын және еңбекпен қамтылуын ұйымдастыруға қатысады;</w:t>
      </w:r>
      <w:r>
        <w:br/>
      </w:r>
      <w:r>
        <w:rPr>
          <w:rFonts w:ascii="Times New Roman"/>
          <w:b w:val="false"/>
          <w:i w:val="false"/>
          <w:color w:val="000000"/>
          <w:sz w:val="28"/>
        </w:rPr>
        <w:t xml:space="preserve">
      38) </w:t>
      </w:r>
      <w:r>
        <w:rPr>
          <w:rFonts w:ascii="Times New Roman"/>
          <w:b w:val="false"/>
          <w:i w:val="false"/>
          <w:color w:val="000000"/>
          <w:sz w:val="28"/>
        </w:rPr>
        <w:t xml:space="preserve"> өз құзыреті шеңберінде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r>
        <w:br/>
      </w:r>
      <w:r>
        <w:rPr>
          <w:rFonts w:ascii="Times New Roman"/>
          <w:b w:val="false"/>
          <w:i w:val="false"/>
          <w:color w:val="000000"/>
          <w:sz w:val="28"/>
        </w:rPr>
        <w:t>
      41-1) дене шынықтыру-сауықтыру және спорт ғимараттарын пайдалануды үйлестіреді.</w:t>
      </w:r>
      <w:r>
        <w:br/>
      </w:r>
      <w:r>
        <w:rPr>
          <w:rFonts w:ascii="Times New Roman"/>
          <w:b w:val="false"/>
          <w:i w:val="false"/>
          <w:color w:val="000000"/>
          <w:sz w:val="28"/>
        </w:rPr>
        <w:t>
</w:t>
      </w:r>
      <w:r>
        <w:rPr>
          <w:rFonts w:ascii="Times New Roman"/>
          <w:b w:val="false"/>
          <w:i w:val="false"/>
          <w:color w:val="ff0000"/>
          <w:sz w:val="28"/>
        </w:rPr>
        <w:t xml:space="preserve">      Ескерту. Қаулы 41-1) тармақшамен толықтырылды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41-2)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w:t>
      </w:r>
      <w:r>
        <w:rPr>
          <w:rFonts w:ascii="Times New Roman"/>
          <w:b w:val="false"/>
          <w:i w:val="false"/>
          <w:color w:val="ff0000"/>
          <w:sz w:val="28"/>
        </w:rPr>
        <w:t xml:space="preserve">      Ескерту. Қаулы 41-2) тармақшамен толықтырылды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41-3)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r>
        <w:br/>
      </w:r>
      <w:r>
        <w:rPr>
          <w:rFonts w:ascii="Times New Roman"/>
          <w:b w:val="false"/>
          <w:i w:val="false"/>
          <w:color w:val="000000"/>
          <w:sz w:val="28"/>
        </w:rPr>
        <w:t>
</w:t>
      </w:r>
      <w:r>
        <w:rPr>
          <w:rFonts w:ascii="Times New Roman"/>
          <w:b w:val="false"/>
          <w:i w:val="false"/>
          <w:color w:val="ff0000"/>
          <w:sz w:val="28"/>
        </w:rPr>
        <w:t xml:space="preserve">      Ескерту. Қаулы 41-3) тармақшамен толықтырылды - Қызылорда облыстық әкімдігінің 17.02.2015 </w:t>
      </w:r>
      <w:r>
        <w:rPr>
          <w:rFonts w:ascii="Times New Roman"/>
          <w:b w:val="false"/>
          <w:i w:val="false"/>
          <w:color w:val="ff0000"/>
          <w:sz w:val="28"/>
        </w:rPr>
        <w:t>N 851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39) </w:t>
      </w:r>
      <w:r>
        <w:rPr>
          <w:rFonts w:ascii="Times New Roman"/>
          <w:b w:val="false"/>
          <w:i w:val="false"/>
          <w:color w:val="000000"/>
          <w:sz w:val="28"/>
        </w:rPr>
        <w:t xml:space="preserve">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r>
        <w:br/>
      </w:r>
      <w:r>
        <w:rPr>
          <w:rFonts w:ascii="Times New Roman"/>
          <w:b w:val="false"/>
          <w:i w:val="false"/>
          <w:color w:val="000000"/>
          <w:sz w:val="28"/>
        </w:rPr>
        <w:t xml:space="preserve">
      16. </w:t>
      </w:r>
      <w:r>
        <w:rPr>
          <w:rFonts w:ascii="Times New Roman"/>
          <w:b w:val="false"/>
          <w:i w:val="false"/>
          <w:color w:val="000000"/>
          <w:sz w:val="28"/>
        </w:rPr>
        <w:t xml:space="preserve"> 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 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 xml:space="preserve"> Басқарма:</w:t>
      </w:r>
      <w:r>
        <w:br/>
      </w:r>
      <w:r>
        <w:rPr>
          <w:rFonts w:ascii="Times New Roman"/>
          <w:b w:val="false"/>
          <w:i w:val="false"/>
          <w:color w:val="000000"/>
          <w:sz w:val="28"/>
        </w:rPr>
        <w:t>
      </w:t>
      </w:r>
      <w:r>
        <w:rPr>
          <w:rFonts w:ascii="Times New Roman"/>
          <w:b w:val="false"/>
          <w:i w:val="false"/>
          <w:color w:val="000000"/>
          <w:sz w:val="28"/>
        </w:rPr>
        <w:t>-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міндеттерді жүзеге асыруға міндетті.</w:t>
      </w:r>
      <w:r>
        <w:br/>
      </w:r>
      <w:r>
        <w:rPr>
          <w:rFonts w:ascii="Times New Roman"/>
          <w:b w:val="false"/>
          <w:i w:val="false"/>
          <w:color w:val="000000"/>
          <w:sz w:val="28"/>
        </w:rPr>
        <w:t>
</w:t>
      </w:r>
    </w:p>
    <w:bookmarkStart w:name="z83" w:id="2"/>
    <w:p>
      <w:pPr>
        <w:spacing w:after="0"/>
        <w:ind w:left="0"/>
        <w:jc w:val="left"/>
      </w:pPr>
      <w:r>
        <w:rPr>
          <w:rFonts w:ascii="Times New Roman"/>
          <w:b/>
          <w:i w:val="false"/>
          <w:color w:val="000000"/>
        </w:rPr>
        <w:t xml:space="preserve"> 3. Басқарманың қызметiн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Басқарманың бiрiншi басшысын облыс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бiрiншi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 xml:space="preserve"> өз өкілеттілігі шегінде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 xml:space="preserve"> заңнамаға сәйкес еңбек қатынастары мәселелерi оның құзыретiне жатқызылған басқарманың қызметкерлерiн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 xml:space="preserve"> стратегиялық және бағдарламалық құжаттардың әзірленуін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өзiнiң құзыретiне жатқызылған еңбек қатынастары мәселелерi бойынша заңнамада белгiленген тәртiппен Басқарманың қызметкерлерiне тәртiптiк жаза қолданады және көтермелеу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 xml:space="preserve"> бұйрықтарға қол қояды;</w:t>
      </w:r>
      <w:r>
        <w:br/>
      </w:r>
      <w:r>
        <w:rPr>
          <w:rFonts w:ascii="Times New Roman"/>
          <w:b w:val="false"/>
          <w:i w:val="false"/>
          <w:color w:val="000000"/>
          <w:sz w:val="28"/>
        </w:rPr>
        <w:t xml:space="preserve">
      7) </w:t>
      </w:r>
      <w:r>
        <w:rPr>
          <w:rFonts w:ascii="Times New Roman"/>
          <w:b w:val="false"/>
          <w:i w:val="false"/>
          <w:color w:val="000000"/>
          <w:sz w:val="28"/>
        </w:rPr>
        <w:t xml:space="preserve"> Басқарма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9)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11) </w:t>
      </w:r>
      <w:r>
        <w:rPr>
          <w:rFonts w:ascii="Times New Roman"/>
          <w:b w:val="false"/>
          <w:i w:val="false"/>
          <w:color w:val="000000"/>
          <w:sz w:val="28"/>
        </w:rPr>
        <w:t xml:space="preserve"> сыбайлас жемқорлыққа қарсы іс-қимыл бойынша дербес жауапты болады;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жұмысын ұйымдастырады, үйлестіреді және бақылайды;</w:t>
      </w:r>
      <w:r>
        <w:br/>
      </w:r>
      <w:r>
        <w:rPr>
          <w:rFonts w:ascii="Times New Roman"/>
          <w:b w:val="false"/>
          <w:i w:val="false"/>
          <w:color w:val="000000"/>
          <w:sz w:val="28"/>
        </w:rPr>
        <w:t xml:space="preserve">
      13) </w:t>
      </w:r>
      <w:r>
        <w:rPr>
          <w:rFonts w:ascii="Times New Roman"/>
          <w:b w:val="false"/>
          <w:i w:val="false"/>
          <w:color w:val="000000"/>
          <w:sz w:val="28"/>
        </w:rPr>
        <w:t xml:space="preserve"> облыс әкімдігі мен әкімінің актiлерi мен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 xml:space="preserve"> Басқарманың құрылымдық бөлiмшелерi туралы ережелердi бекiтедi;</w:t>
      </w:r>
      <w:r>
        <w:br/>
      </w:r>
      <w:r>
        <w:rPr>
          <w:rFonts w:ascii="Times New Roman"/>
          <w:b w:val="false"/>
          <w:i w:val="false"/>
          <w:color w:val="000000"/>
          <w:sz w:val="28"/>
        </w:rPr>
        <w:t xml:space="preserve">
      15) </w:t>
      </w:r>
      <w:r>
        <w:rPr>
          <w:rFonts w:ascii="Times New Roman"/>
          <w:b w:val="false"/>
          <w:i w:val="false"/>
          <w:color w:val="000000"/>
          <w:sz w:val="28"/>
        </w:rPr>
        <w:t xml:space="preserve"> құзыретi шегiнде нормативтiк құқықтық актiлердiң жобаларын әзiрлеудi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қызметтік этика нормаларының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 xml:space="preserve"> гендерлік теңдік саясатын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 жеке тұлғаларды және заңды тұлғалардың өкілдерін жеке қабылдау кестесін бекітеді; </w:t>
      </w:r>
      <w:r>
        <w:br/>
      </w:r>
      <w:r>
        <w:rPr>
          <w:rFonts w:ascii="Times New Roman"/>
          <w:b w:val="false"/>
          <w:i w:val="false"/>
          <w:color w:val="000000"/>
          <w:sz w:val="28"/>
        </w:rPr>
        <w:t xml:space="preserve">
      19) </w:t>
      </w:r>
      <w:r>
        <w:rPr>
          <w:rFonts w:ascii="Times New Roman"/>
          <w:b w:val="false"/>
          <w:i w:val="false"/>
          <w:color w:val="000000"/>
          <w:sz w:val="28"/>
        </w:rPr>
        <w:t xml:space="preserve"> Қазақстан Республикасы заңнамасымен, осы Ережемен жүктелген басқа да өкілеттіктерді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xml:space="preserve">
      22. </w:t>
      </w:r>
      <w:r>
        <w:rPr>
          <w:rFonts w:ascii="Times New Roman"/>
          <w:b w:val="false"/>
          <w:i w:val="false"/>
          <w:color w:val="000000"/>
          <w:sz w:val="28"/>
        </w:rPr>
        <w:t xml:space="preserve"> Басқарманың жұмыс тәртібі:</w:t>
      </w:r>
      <w:r>
        <w:br/>
      </w:r>
      <w:r>
        <w:rPr>
          <w:rFonts w:ascii="Times New Roman"/>
          <w:b w:val="false"/>
          <w:i w:val="false"/>
          <w:color w:val="000000"/>
          <w:sz w:val="28"/>
        </w:rPr>
        <w:t xml:space="preserve">
      1) </w:t>
      </w:r>
      <w:r>
        <w:rPr>
          <w:rFonts w:ascii="Times New Roman"/>
          <w:b w:val="false"/>
          <w:i w:val="false"/>
          <w:color w:val="000000"/>
          <w:sz w:val="28"/>
        </w:rPr>
        <w:t xml:space="preserve"> Басқарма аптада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жұмысы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 xml:space="preserve"> сенбі және жексенбі күндері, сонымен қатар Қазақстан Республикасының заңнамасымен белгіленген мереке күндері Басқарма жұмыс істемейді.</w:t>
      </w:r>
      <w:r>
        <w:br/>
      </w:r>
      <w:r>
        <w:rPr>
          <w:rFonts w:ascii="Times New Roman"/>
          <w:b w:val="false"/>
          <w:i w:val="false"/>
          <w:color w:val="000000"/>
          <w:sz w:val="28"/>
        </w:rPr>
        <w:t xml:space="preserve">
      23. </w:t>
      </w:r>
      <w:r>
        <w:rPr>
          <w:rFonts w:ascii="Times New Roman"/>
          <w:b w:val="false"/>
          <w:i w:val="false"/>
          <w:color w:val="000000"/>
          <w:sz w:val="28"/>
        </w:rPr>
        <w:t xml:space="preserve"> Басқарманың жұмыс тәртібі ішкі еңбек тәртібінің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xml:space="preserve">
      24. </w:t>
      </w:r>
      <w:r>
        <w:rPr>
          <w:rFonts w:ascii="Times New Roman"/>
          <w:b w:val="false"/>
          <w:i w:val="false"/>
          <w:color w:val="000000"/>
          <w:sz w:val="28"/>
        </w:rPr>
        <w:t xml:space="preserve"> Басқарманың әкімшілігі мен еңбек ұжымы арасындағы өзара қатынас Қазақстан Республикасының Еңбек кодексіне және мемлекеттік қызмет туралы заңына сәйкес реттеледі.</w:t>
      </w:r>
      <w:r>
        <w:br/>
      </w:r>
      <w:r>
        <w:rPr>
          <w:rFonts w:ascii="Times New Roman"/>
          <w:b w:val="false"/>
          <w:i w:val="false"/>
          <w:color w:val="000000"/>
          <w:sz w:val="28"/>
        </w:rPr>
        <w:t>
</w:t>
      </w:r>
    </w:p>
    <w:bookmarkStart w:name="z115" w:id="3"/>
    <w:p>
      <w:pPr>
        <w:spacing w:after="0"/>
        <w:ind w:left="0"/>
        <w:jc w:val="left"/>
      </w:pPr>
      <w:r>
        <w:rPr>
          <w:rFonts w:ascii="Times New Roman"/>
          <w:b/>
          <w:i w:val="false"/>
          <w:color w:val="000000"/>
        </w:rPr>
        <w:t xml:space="preserve"> 4. Басқарманың мүлiгі</w:t>
      </w:r>
    </w:p>
    <w:bookmarkEnd w:id="3"/>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xml:space="preserve">
      26. </w:t>
      </w:r>
      <w:r>
        <w:rPr>
          <w:rFonts w:ascii="Times New Roman"/>
          <w:b w:val="false"/>
          <w:i w:val="false"/>
          <w:color w:val="000000"/>
          <w:sz w:val="28"/>
        </w:rPr>
        <w:t xml:space="preserve"> 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27. </w:t>
      </w:r>
      <w:r>
        <w:rPr>
          <w:rFonts w:ascii="Times New Roman"/>
          <w:b w:val="false"/>
          <w:i w:val="false"/>
          <w:color w:val="000000"/>
          <w:sz w:val="28"/>
        </w:rPr>
        <w:t xml:space="preserve"> Басқармаға бекiтiлген мүлiк облыстық коммуналдық меншiкке жатады.</w:t>
      </w:r>
      <w:r>
        <w:br/>
      </w:r>
      <w:r>
        <w:rPr>
          <w:rFonts w:ascii="Times New Roman"/>
          <w:b w:val="false"/>
          <w:i w:val="false"/>
          <w:color w:val="000000"/>
          <w:sz w:val="28"/>
        </w:rPr>
        <w:t xml:space="preserve">
      28. </w:t>
      </w:r>
      <w:r>
        <w:rPr>
          <w:rFonts w:ascii="Times New Roman"/>
          <w:b w:val="false"/>
          <w:i w:val="false"/>
          <w:color w:val="000000"/>
          <w:sz w:val="28"/>
        </w:rPr>
        <w:t xml:space="preserve">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1"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мүлкін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