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6ff3" w14:textId="9c46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Қазалы, Қармақшы, Жалағаш, Сырдария, Шиелі, Жаңақорған аудандары мен Қызылорда қаласы аумағындағы Сырдария өзенінің су қорғау аймақтарын, белдеулерін және оларды шаруашылықта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2014 жылғы 29 желтоқсандағы № 805 қаулысы. Қызылорда облысының Әділет департаментінде 2015 жылғы 26 қаңтарда № 4854 болып тіркелді. Күші жойылды - Қызылорда облыстық әкімдігінің 2015 жылғы 18 наурыздағы № 881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Қызылорда облыстық әкімдігінің 18.03.2015 № 881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Су кодексі" Қазақстан Республикасының 2003 жылғы 9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Бекітілген жобалық құжаттама негізінде Арал, Қазалы, Қармақшы, Жалағаш, Сырдария, Шиелі, Жаңақорған аудандары мен Қызылорда қаласының аумақтары шекарасында Сырдария өзенінің су қорғау аймақтары мен белдеулері;</w:t>
      </w:r>
      <w:r>
        <w:br/>
      </w:r>
      <w:r>
        <w:rPr>
          <w:rFonts w:ascii="Times New Roman"/>
          <w:b w:val="false"/>
          <w:i w:val="false"/>
          <w:color w:val="000000"/>
          <w:sz w:val="28"/>
        </w:rPr>
        <w:t xml:space="preserve">
      2. </w:t>
      </w:r>
      <w:r>
        <w:rPr>
          <w:rFonts w:ascii="Times New Roman"/>
          <w:b w:val="false"/>
          <w:i w:val="false"/>
          <w:color w:val="000000"/>
          <w:sz w:val="28"/>
        </w:rPr>
        <w:t xml:space="preserve">Арал, Қазалы, Қармақшы, Жалағаш, Сырдария, Шиелі, Жаңақорған аудандары мен Қызылорда қаласының аумақтары шекарасында Сырдария өзенінің су қорғау аймақтары мен белдеулерінің шаруашылықта пайдалану режимі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3. </w:t>
      </w:r>
      <w:r>
        <w:rPr>
          <w:rFonts w:ascii="Times New Roman"/>
          <w:b w:val="false"/>
          <w:i w:val="false"/>
          <w:color w:val="000000"/>
          <w:sz w:val="28"/>
        </w:rPr>
        <w:t xml:space="preserve"> Арал, Қазалы, Қармақшы, Жалағаш, Сырдария, Шиелі, Жаңақорған аудандары мен Қызылорда қаласының әкімдері және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бассейіндік инспекциясы" республикалық мемлекеттік мекемесі (келісім бойынша) осы қаулыдан туындайтын шараларды қабылдасын.</w:t>
      </w:r>
      <w:r>
        <w:br/>
      </w:r>
      <w:r>
        <w:rPr>
          <w:rFonts w:ascii="Times New Roman"/>
          <w:b w:val="false"/>
          <w:i w:val="false"/>
          <w:color w:val="000000"/>
          <w:sz w:val="28"/>
        </w:rPr>
        <w:t xml:space="preserve">
      4. </w:t>
      </w:r>
      <w:r>
        <w:rPr>
          <w:rFonts w:ascii="Times New Roman"/>
          <w:b w:val="false"/>
          <w:i w:val="false"/>
          <w:color w:val="000000"/>
          <w:sz w:val="28"/>
        </w:rPr>
        <w:t xml:space="preserve"> "Жаңақорған, Шиелі, Сырдария, Жалағаш аудандары мен Қызылорда қаласы аумағындағы Сырдария өзенінің су қорғау аймақтарын, белдеулерін және оларды шаруашылықта пайдалану режимін белгілеу туралы" Қызылорда облысы әкімдігінің 2013 жылғы 1 қазандағы </w:t>
      </w:r>
      <w:r>
        <w:rPr>
          <w:rFonts w:ascii="Times New Roman"/>
          <w:b w:val="false"/>
          <w:i w:val="false"/>
          <w:color w:val="000000"/>
          <w:sz w:val="28"/>
        </w:rPr>
        <w:t>№ 299</w:t>
      </w:r>
      <w:r>
        <w:rPr>
          <w:rFonts w:ascii="Times New Roman"/>
          <w:b w:val="false"/>
          <w:i w:val="false"/>
          <w:color w:val="000000"/>
          <w:sz w:val="28"/>
        </w:rPr>
        <w:t xml:space="preserve"> қаулысының (нормативтік құқықтық актілерді мемлекеттік тіркеу Тізілімінде 4525 нөмірімен тіркелген, "Сыр бойы", "Кызылординские вести" газеттерінде 2013 жылғы 17 қазанда жарияланған) күші жойылды деп танылсын.</w:t>
      </w:r>
      <w:r>
        <w:br/>
      </w:r>
      <w:r>
        <w:rPr>
          <w:rFonts w:ascii="Times New Roman"/>
          <w:b w:val="false"/>
          <w:i w:val="false"/>
          <w:color w:val="000000"/>
          <w:sz w:val="28"/>
        </w:rPr>
        <w:t xml:space="preserve">
      5. </w:t>
      </w:r>
      <w:r>
        <w:rPr>
          <w:rFonts w:ascii="Times New Roman"/>
          <w:b w:val="false"/>
          <w:i w:val="false"/>
          <w:color w:val="000000"/>
          <w:sz w:val="28"/>
        </w:rPr>
        <w:t xml:space="preserve"> 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xml:space="preserve">
      6.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комитетінің Су ресурстарын</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пайдалануды реттеу және қорғау жөніндегі</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Арал-Сырдария бассейіндік инспекциясы"</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 мекемесінің</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 Ә. Қарлыханов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"29" желтоқсан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2014 жылғы "29" желтоқсандағы № 805</w:t>
            </w:r>
            <w:r>
              <w:br/>
            </w:r>
            <w:r>
              <w:rPr>
                <w:rFonts w:ascii="Times New Roman"/>
                <w:b w:val="false"/>
                <w:i w:val="false"/>
                <w:color w:val="000000"/>
                <w:sz w:val="20"/>
              </w:rPr>
              <w:t>қаулысына қосымша</w:t>
            </w:r>
          </w:p>
        </w:tc>
      </w:tr>
    </w:tbl>
    <w:bookmarkStart w:name="z14" w:id="0"/>
    <w:p>
      <w:pPr>
        <w:spacing w:after="0"/>
        <w:ind w:left="0"/>
        <w:jc w:val="left"/>
      </w:pPr>
      <w:r>
        <w:rPr>
          <w:rFonts w:ascii="Times New Roman"/>
          <w:b/>
          <w:i w:val="false"/>
          <w:color w:val="000000"/>
        </w:rPr>
        <w:t xml:space="preserve"> Арал, Қазалы, Қармақшы, Жалағаш, Сырдария, Шиелі, Жаңақорған аудандары мен Қызылорда қаласының аумақтары шекарасында Сырдария өзенінің су қорғау аймақтары мен белдеулерінің шаруашылықта пайдалану режимі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Су қорғау аймақтарының шегінде:</w:t>
      </w:r>
      <w:r>
        <w:br/>
      </w:r>
      <w:r>
        <w:rPr>
          <w:rFonts w:ascii="Times New Roman"/>
          <w:b w:val="false"/>
          <w:i w:val="false"/>
          <w:color w:val="000000"/>
          <w:sz w:val="28"/>
        </w:rPr>
        <w:t xml:space="preserve">
      1) </w:t>
      </w:r>
      <w:r>
        <w:rPr>
          <w:rFonts w:ascii="Times New Roman"/>
          <w:b w:val="false"/>
          <w:i w:val="false"/>
          <w:color w:val="000000"/>
          <w:sz w:val="28"/>
        </w:rPr>
        <w:t xml:space="preserve">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r>
        <w:br/>
      </w:r>
      <w:r>
        <w:rPr>
          <w:rFonts w:ascii="Times New Roman"/>
          <w:b w:val="false"/>
          <w:i w:val="false"/>
          <w:color w:val="000000"/>
          <w:sz w:val="28"/>
        </w:rPr>
        <w:t xml:space="preserve">
      2) </w:t>
      </w:r>
      <w:r>
        <w:rPr>
          <w:rFonts w:ascii="Times New Roman"/>
          <w:b w:val="false"/>
          <w:i w:val="false"/>
          <w:color w:val="000000"/>
          <w:sz w:val="28"/>
        </w:rPr>
        <w:t xml:space="preserve">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xml:space="preserve">
      3) </w:t>
      </w:r>
      <w:r>
        <w:rPr>
          <w:rFonts w:ascii="Times New Roman"/>
          <w:b w:val="false"/>
          <w:i w:val="false"/>
          <w:color w:val="000000"/>
          <w:sz w:val="28"/>
        </w:rPr>
        <w:t xml:space="preserve">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xml:space="preserve">
      4) </w:t>
      </w:r>
      <w:r>
        <w:rPr>
          <w:rFonts w:ascii="Times New Roman"/>
          <w:b w:val="false"/>
          <w:i w:val="false"/>
          <w:color w:val="000000"/>
          <w:sz w:val="28"/>
        </w:rPr>
        <w:t xml:space="preserve">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xml:space="preserve">
      5) </w:t>
      </w:r>
      <w:r>
        <w:rPr>
          <w:rFonts w:ascii="Times New Roman"/>
          <w:b w:val="false"/>
          <w:i w:val="false"/>
          <w:color w:val="000000"/>
          <w:sz w:val="28"/>
        </w:rPr>
        <w:t xml:space="preserve">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xml:space="preserve">
      6) </w:t>
      </w:r>
      <w:r>
        <w:rPr>
          <w:rFonts w:ascii="Times New Roman"/>
          <w:b w:val="false"/>
          <w:i w:val="false"/>
          <w:color w:val="000000"/>
          <w:sz w:val="28"/>
        </w:rPr>
        <w:t xml:space="preserve">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xml:space="preserve">
      7) </w:t>
      </w:r>
      <w:r>
        <w:rPr>
          <w:rFonts w:ascii="Times New Roman"/>
          <w:b w:val="false"/>
          <w:i w:val="false"/>
          <w:color w:val="000000"/>
          <w:sz w:val="28"/>
        </w:rPr>
        <w:t xml:space="preserve">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r>
        <w:br/>
      </w:r>
      <w:r>
        <w:rPr>
          <w:rFonts w:ascii="Times New Roman"/>
          <w:b w:val="false"/>
          <w:i w:val="false"/>
          <w:color w:val="000000"/>
          <w:sz w:val="28"/>
        </w:rPr>
        <w:t xml:space="preserve">
      2. </w:t>
      </w:r>
      <w:r>
        <w:rPr>
          <w:rFonts w:ascii="Times New Roman"/>
          <w:b w:val="false"/>
          <w:i w:val="false"/>
          <w:color w:val="000000"/>
          <w:sz w:val="28"/>
        </w:rPr>
        <w:t xml:space="preserve"> Су қорғау белдеулерінің шегінде:</w:t>
      </w:r>
      <w:r>
        <w:br/>
      </w:r>
      <w:r>
        <w:rPr>
          <w:rFonts w:ascii="Times New Roman"/>
          <w:b w:val="false"/>
          <w:i w:val="false"/>
          <w:color w:val="000000"/>
          <w:sz w:val="28"/>
        </w:rPr>
        <w:t xml:space="preserve">
      1) </w:t>
      </w:r>
      <w:r>
        <w:rPr>
          <w:rFonts w:ascii="Times New Roman"/>
          <w:b w:val="false"/>
          <w:i w:val="false"/>
          <w:color w:val="000000"/>
          <w:sz w:val="28"/>
        </w:rPr>
        <w:t xml:space="preserve">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xml:space="preserve">
      2) </w:t>
      </w:r>
      <w:r>
        <w:rPr>
          <w:rFonts w:ascii="Times New Roman"/>
          <w:b w:val="false"/>
          <w:i w:val="false"/>
          <w:color w:val="000000"/>
          <w:sz w:val="28"/>
        </w:rPr>
        <w:t xml:space="preserve">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xml:space="preserve">
      3) </w:t>
      </w:r>
      <w:r>
        <w:rPr>
          <w:rFonts w:ascii="Times New Roman"/>
          <w:b w:val="false"/>
          <w:i w:val="false"/>
          <w:color w:val="000000"/>
          <w:sz w:val="28"/>
        </w:rPr>
        <w:t xml:space="preserve"> бау - бақша егуге және саяжай салуға жер учаскелерін беруге;</w:t>
      </w:r>
      <w:r>
        <w:br/>
      </w:r>
      <w:r>
        <w:rPr>
          <w:rFonts w:ascii="Times New Roman"/>
          <w:b w:val="false"/>
          <w:i w:val="false"/>
          <w:color w:val="000000"/>
          <w:sz w:val="28"/>
        </w:rPr>
        <w:t xml:space="preserve">
      4) </w:t>
      </w:r>
      <w:r>
        <w:rPr>
          <w:rFonts w:ascii="Times New Roman"/>
          <w:b w:val="false"/>
          <w:i w:val="false"/>
          <w:color w:val="000000"/>
          <w:sz w:val="28"/>
        </w:rPr>
        <w:t xml:space="preserve">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xml:space="preserve">
      5) </w:t>
      </w:r>
      <w:r>
        <w:rPr>
          <w:rFonts w:ascii="Times New Roman"/>
          <w:b w:val="false"/>
          <w:i w:val="false"/>
          <w:color w:val="000000"/>
          <w:sz w:val="28"/>
        </w:rPr>
        <w:t xml:space="preserve">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xml:space="preserve">
      6) </w:t>
      </w:r>
      <w:r>
        <w:rPr>
          <w:rFonts w:ascii="Times New Roman"/>
          <w:b w:val="false"/>
          <w:i w:val="false"/>
          <w:color w:val="000000"/>
          <w:sz w:val="28"/>
        </w:rPr>
        <w:t xml:space="preserve">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xml:space="preserve">
      7) </w:t>
      </w:r>
      <w:r>
        <w:rPr>
          <w:rFonts w:ascii="Times New Roman"/>
          <w:b w:val="false"/>
          <w:i w:val="false"/>
          <w:color w:val="000000"/>
          <w:sz w:val="28"/>
        </w:rPr>
        <w:t xml:space="preserve"> тыңайтқыштардың барлық түрлерін қолдануға тыйым салынады.</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заңнамасында белгіленген тәртіппен келісілген жобалары болмаса және мемлекеттік экологиялык сараптаманың, мемлекеттік сараптаманың оң қорытындыларын (экологиялық және басқа да сараптамалардың қорытындыларын қамтитын) алған жобалары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