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e408" w14:textId="34ee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29 шілдедегі N 31/4 шешімі. Қызылорда облысының Әділет департаментінде 2014 жылғы 12 тамызда N 4744 болып тіркелді. Күші жойылды - Қызылорда қалалық мәслихатының 2015 жылғы 23 маусымдағы N 43/6 шешімімен</w:t>
      </w:r>
    </w:p>
    <w:p>
      <w:pPr>
        <w:spacing w:after="0"/>
        <w:ind w:left="0"/>
        <w:jc w:val="left"/>
      </w:pPr>
      <w:r>
        <w:rPr>
          <w:rFonts w:ascii="Times New Roman"/>
          <w:b w:val="false"/>
          <w:i w:val="false"/>
          <w:color w:val="ff0000"/>
          <w:sz w:val="28"/>
        </w:rPr>
        <w:t xml:space="preserve">      Ескерту. Күші жойылды - Қызылорда қалалық мәслихатының 23.06.2015 </w:t>
      </w:r>
      <w:r>
        <w:rPr>
          <w:rFonts w:ascii="Times New Roman"/>
          <w:b w:val="false"/>
          <w:i w:val="false"/>
          <w:color w:val="ff0000"/>
          <w:sz w:val="28"/>
        </w:rPr>
        <w:t>N 43/6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Кіріспе жаңа редакцияда - Қызылорда қалалық мәслихатының 19.02.2015 </w:t>
      </w:r>
      <w:r>
        <w:rPr>
          <w:rFonts w:ascii="Times New Roman"/>
          <w:b w:val="false"/>
          <w:i w:val="false"/>
          <w:color w:val="ff0000"/>
          <w:sz w:val="28"/>
        </w:rPr>
        <w:t>№ 39/4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w:t>
      </w:r>
      <w:r>
        <w:rPr>
          <w:rFonts w:ascii="Times New Roman"/>
          <w:b w:val="false"/>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43"/>
        <w:gridCol w:w="4157"/>
      </w:tblGrid>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сессиясының төрайымы</w:t>
            </w:r>
            <w:r>
              <w:rPr>
                <w:rFonts w:ascii="Times New Roman"/>
                <w:b w:val="false"/>
                <w:i w:val="false"/>
                <w:color w:val="000000"/>
                <w:sz w:val="20"/>
              </w:rPr>
              <w:t>
</w:t>
            </w:r>
          </w:p>
        </w:tc>
        <w:tc>
          <w:tcPr>
            <w:tcW w:w="41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ҚОЖАНИЯЗОВА</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1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жұмыспен қамтуды үйлестіру және әлеуметтік</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басқармасының басшысының</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Есқараева</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__________________________</w:t>
            </w:r>
            <w:r>
              <w:rPr>
                <w:rFonts w:ascii="Times New Roman"/>
                <w:b w:val="false"/>
                <w:i w:val="false"/>
                <w:color w:val="000000"/>
                <w:sz w:val="20"/>
              </w:rPr>
              <w:t>
</w:t>
            </w:r>
          </w:p>
        </w:tc>
      </w:tr>
      <w:tr>
        <w:trPr>
          <w:trHeight w:val="30" w:hRule="atLeast"/>
        </w:trPr>
        <w:tc>
          <w:tcPr>
            <w:tcW w:w="78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"29" 07 2014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 xml:space="preserve">2014 жылғы "29" шілдедегі </w:t>
            </w:r>
            <w:r>
              <w:br/>
            </w:r>
            <w:r>
              <w:rPr>
                <w:rFonts w:ascii="Times New Roman"/>
                <w:b w:val="false"/>
                <w:i w:val="false"/>
                <w:color w:val="000000"/>
                <w:sz w:val="20"/>
              </w:rPr>
              <w:t xml:space="preserve">№ 31/4 шешiмiмен бекiтiлген </w:t>
            </w:r>
          </w:p>
        </w:tc>
      </w:tr>
    </w:tbl>
    <w:bookmarkStart w:name="z4"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ҚАҒИДАСЫ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 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Қағидада пайдаланылатын негiзгi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 xml:space="preserve"> арнайы комиссия – өмiрлiк қиын жағдайдың туындауына байланысты әлеуметтiк көмек көрсетуге үмiткер адамның (отбасының) өтiнiшiн қарау бойынша Қызылорда қала әкiмiнiң шешiмiмен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 xml:space="preserve"> ең төмен күнкөрiс деңгейi – "Қызылорда облысының статистика департаменті"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4) </w:t>
      </w:r>
      <w:r>
        <w:rPr>
          <w:rFonts w:ascii="Times New Roman"/>
          <w:b w:val="false"/>
          <w:i w:val="false"/>
          <w:color w:val="000000"/>
          <w:sz w:val="28"/>
        </w:rPr>
        <w:t xml:space="preserve">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(Қызылорда қаласының әкімдігі (бұдан әрі - ЖАО));</w:t>
      </w:r>
      <w:r>
        <w:br/>
      </w:r>
      <w:r>
        <w:rPr>
          <w:rFonts w:ascii="Times New Roman"/>
          <w:b w:val="false"/>
          <w:i w:val="false"/>
          <w:color w:val="000000"/>
          <w:sz w:val="28"/>
        </w:rPr>
        <w:t xml:space="preserve">
      5) </w:t>
      </w:r>
      <w:r>
        <w:rPr>
          <w:rFonts w:ascii="Times New Roman"/>
          <w:b w:val="false"/>
          <w:i w:val="false"/>
          <w:color w:val="000000"/>
          <w:sz w:val="28"/>
        </w:rPr>
        <w:t xml:space="preserve">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6) </w:t>
      </w:r>
      <w:r>
        <w:rPr>
          <w:rFonts w:ascii="Times New Roman"/>
          <w:b w:val="false"/>
          <w:i w:val="false"/>
          <w:color w:val="000000"/>
          <w:sz w:val="28"/>
        </w:rPr>
        <w:t xml:space="preserve"> отбасының (азаматтың) жан басына шаққандағы орташа табысы – - отбасының жиынтық табысының айына отбасының әрбiр мүшесiне келетiн үлесi;</w:t>
      </w:r>
      <w:r>
        <w:br/>
      </w:r>
      <w:r>
        <w:rPr>
          <w:rFonts w:ascii="Times New Roman"/>
          <w:b w:val="false"/>
          <w:i w:val="false"/>
          <w:color w:val="000000"/>
          <w:sz w:val="28"/>
        </w:rPr>
        <w:t xml:space="preserve">
      7) </w:t>
      </w:r>
      <w:r>
        <w:rPr>
          <w:rFonts w:ascii="Times New Roman"/>
          <w:b w:val="false"/>
          <w:i w:val="false"/>
          <w:color w:val="000000"/>
          <w:sz w:val="28"/>
        </w:rPr>
        <w:t xml:space="preserve">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8) </w:t>
      </w:r>
      <w:r>
        <w:rPr>
          <w:rFonts w:ascii="Times New Roman"/>
          <w:b w:val="false"/>
          <w:i w:val="false"/>
          <w:color w:val="000000"/>
          <w:sz w:val="28"/>
        </w:rPr>
        <w:t xml:space="preserve"> уәкiлеттi орган – жергілікті бюджет есебінен қаржыландырылатын, әлеуметтік көмек көрсетуді жүзеге асыратын "Қызылорда қалалық жұмыспен қамту және әлеуметтік бағдарламалар бөлімі"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уәкiлеттi ұйым –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кәсiпорнының Қызылорда облыстық филиалы;</w:t>
      </w:r>
      <w:r>
        <w:br/>
      </w:r>
      <w:r>
        <w:rPr>
          <w:rFonts w:ascii="Times New Roman"/>
          <w:b w:val="false"/>
          <w:i w:val="false"/>
          <w:color w:val="000000"/>
          <w:sz w:val="28"/>
        </w:rPr>
        <w:t xml:space="preserve">
      10) </w:t>
      </w:r>
      <w:r>
        <w:rPr>
          <w:rFonts w:ascii="Times New Roman"/>
          <w:b w:val="false"/>
          <w:i w:val="false"/>
          <w:color w:val="000000"/>
          <w:sz w:val="28"/>
        </w:rPr>
        <w:t xml:space="preserve">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шешiмiмен құрылатын комиссия;</w:t>
      </w:r>
      <w:r>
        <w:br/>
      </w:r>
      <w:r>
        <w:rPr>
          <w:rFonts w:ascii="Times New Roman"/>
          <w:b w:val="false"/>
          <w:i w:val="false"/>
          <w:color w:val="000000"/>
          <w:sz w:val="28"/>
        </w:rPr>
        <w:t xml:space="preserve">
      11) </w:t>
      </w:r>
      <w:r>
        <w:rPr>
          <w:rFonts w:ascii="Times New Roman"/>
          <w:b w:val="false"/>
          <w:i w:val="false"/>
          <w:color w:val="000000"/>
          <w:sz w:val="28"/>
        </w:rPr>
        <w:t xml:space="preserve">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 xml:space="preserve">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алушылар санаттарының тізбесі:</w:t>
      </w:r>
      <w:r>
        <w:br/>
      </w:r>
      <w:r>
        <w:rPr>
          <w:rFonts w:ascii="Times New Roman"/>
          <w:b w:val="false"/>
          <w:i w:val="false"/>
          <w:color w:val="000000"/>
          <w:sz w:val="28"/>
        </w:rPr>
        <w:t xml:space="preserve">
      1) </w:t>
      </w:r>
      <w:r>
        <w:rPr>
          <w:rFonts w:ascii="Times New Roman"/>
          <w:b w:val="false"/>
          <w:i w:val="false"/>
          <w:color w:val="000000"/>
          <w:sz w:val="28"/>
        </w:rPr>
        <w:t xml:space="preserve"> Ұлы Отан соғысы қатысушылары және мүгедектері;</w:t>
      </w:r>
      <w:r>
        <w:br/>
      </w:r>
      <w:r>
        <w:rPr>
          <w:rFonts w:ascii="Times New Roman"/>
          <w:b w:val="false"/>
          <w:i w:val="false"/>
          <w:color w:val="000000"/>
          <w:sz w:val="28"/>
        </w:rPr>
        <w:t xml:space="preserve">
      2) </w:t>
      </w:r>
      <w:r>
        <w:rPr>
          <w:rFonts w:ascii="Times New Roman"/>
          <w:b w:val="false"/>
          <w:i w:val="false"/>
          <w:color w:val="000000"/>
          <w:sz w:val="28"/>
        </w:rPr>
        <w:t xml:space="preserve">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xml:space="preserve">
      3) </w:t>
      </w:r>
      <w:r>
        <w:rPr>
          <w:rFonts w:ascii="Times New Roman"/>
          <w:b w:val="false"/>
          <w:i w:val="false"/>
          <w:color w:val="000000"/>
          <w:sz w:val="28"/>
        </w:rPr>
        <w:t xml:space="preserve">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 xml:space="preserve">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xml:space="preserve">
      5) </w:t>
      </w:r>
      <w:r>
        <w:rPr>
          <w:rFonts w:ascii="Times New Roman"/>
          <w:b w:val="false"/>
          <w:i w:val="false"/>
          <w:color w:val="000000"/>
          <w:sz w:val="28"/>
        </w:rPr>
        <w:t xml:space="preserve">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xml:space="preserve">
      6) </w:t>
      </w:r>
      <w:r>
        <w:rPr>
          <w:rFonts w:ascii="Times New Roman"/>
          <w:b w:val="false"/>
          <w:i w:val="false"/>
          <w:color w:val="000000"/>
          <w:sz w:val="28"/>
        </w:rPr>
        <w:t xml:space="preserve"> мүгедектер, мүгедек баланы тәрбиелеушілер, үйде тәрбиеленетін және оқитын мүгедек балалар; </w:t>
      </w:r>
      <w:r>
        <w:br/>
      </w:r>
      <w:r>
        <w:rPr>
          <w:rFonts w:ascii="Times New Roman"/>
          <w:b w:val="false"/>
          <w:i w:val="false"/>
          <w:color w:val="000000"/>
          <w:sz w:val="28"/>
        </w:rPr>
        <w:t xml:space="preserve">
      7) </w:t>
      </w:r>
      <w:r>
        <w:rPr>
          <w:rFonts w:ascii="Times New Roman"/>
          <w:b w:val="false"/>
          <w:i w:val="false"/>
          <w:color w:val="000000"/>
          <w:sz w:val="28"/>
        </w:rPr>
        <w:t xml:space="preserve">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xml:space="preserve">
      8) </w:t>
      </w:r>
      <w:r>
        <w:rPr>
          <w:rFonts w:ascii="Times New Roman"/>
          <w:b w:val="false"/>
          <w:i w:val="false"/>
          <w:color w:val="000000"/>
          <w:sz w:val="28"/>
        </w:rPr>
        <w:t xml:space="preserve">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w:t>
      </w:r>
      <w:r>
        <w:br/>
      </w:r>
      <w:r>
        <w:rPr>
          <w:rFonts w:ascii="Times New Roman"/>
          <w:b w:val="false"/>
          <w:i w:val="false"/>
          <w:color w:val="000000"/>
          <w:sz w:val="28"/>
        </w:rPr>
        <w:t xml:space="preserve">
      9) </w:t>
      </w:r>
      <w:r>
        <w:rPr>
          <w:rFonts w:ascii="Times New Roman"/>
          <w:b w:val="false"/>
          <w:i w:val="false"/>
          <w:color w:val="000000"/>
          <w:sz w:val="28"/>
        </w:rPr>
        <w:t xml:space="preserve">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xml:space="preserve">
      10) </w:t>
      </w:r>
      <w:r>
        <w:rPr>
          <w:rFonts w:ascii="Times New Roman"/>
          <w:b w:val="false"/>
          <w:i w:val="false"/>
          <w:color w:val="000000"/>
          <w:sz w:val="28"/>
        </w:rPr>
        <w:t xml:space="preserve">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xml:space="preserve">
      11) </w:t>
      </w:r>
      <w:r>
        <w:rPr>
          <w:rFonts w:ascii="Times New Roman"/>
          <w:b w:val="false"/>
          <w:i w:val="false"/>
          <w:color w:val="000000"/>
          <w:sz w:val="28"/>
        </w:rPr>
        <w:t xml:space="preserve">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xml:space="preserve">
      12)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xml:space="preserve">
      13) </w:t>
      </w:r>
      <w:r>
        <w:rPr>
          <w:rFonts w:ascii="Times New Roman"/>
          <w:b w:val="false"/>
          <w:i w:val="false"/>
          <w:color w:val="000000"/>
          <w:sz w:val="28"/>
        </w:rPr>
        <w:t xml:space="preserve"> әлеуметтік тұрғыдан халықтың осал топтарынан білім алушы студенттер, атап айтқанда: </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 xml:space="preserve">Адамның (отбасының) материалдық-тұрмыстық жағдайына тексеру жүргізу үшін мыналар: </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қалалық мәслихат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 xml:space="preserve"> Әлеуметтік көмек атаулы күндер мен мерекелік күндерге келесі мөлшерде:</w:t>
      </w:r>
      <w:r>
        <w:br/>
      </w:r>
      <w:r>
        <w:rPr>
          <w:rFonts w:ascii="Times New Roman"/>
          <w:b w:val="false"/>
          <w:i w:val="false"/>
          <w:color w:val="000000"/>
          <w:sz w:val="28"/>
        </w:rPr>
        <w:t xml:space="preserve">
      1) </w:t>
      </w:r>
      <w:r>
        <w:rPr>
          <w:rFonts w:ascii="Times New Roman"/>
          <w:b w:val="false"/>
          <w:i w:val="false"/>
          <w:color w:val="000000"/>
          <w:sz w:val="28"/>
        </w:rPr>
        <w:t xml:space="preserve">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150 000 теңге";</w:t>
      </w:r>
      <w:r>
        <w:br/>
      </w:r>
      <w:r>
        <w:rPr>
          <w:rFonts w:ascii="Times New Roman"/>
          <w:b w:val="false"/>
          <w:i w:val="false"/>
          <w:color w:val="000000"/>
          <w:sz w:val="28"/>
        </w:rPr>
        <w:t xml:space="preserve">
      2) </w:t>
      </w:r>
      <w:r>
        <w:rPr>
          <w:rFonts w:ascii="Times New Roman"/>
          <w:b w:val="false"/>
          <w:i w:val="false"/>
          <w:color w:val="000000"/>
          <w:sz w:val="28"/>
        </w:rPr>
        <w:t>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xml:space="preserve">
      3) </w:t>
      </w:r>
      <w:r>
        <w:rPr>
          <w:rFonts w:ascii="Times New Roman"/>
          <w:b w:val="false"/>
          <w:i w:val="false"/>
          <w:color w:val="000000"/>
          <w:sz w:val="28"/>
        </w:rPr>
        <w:t xml:space="preserve"> 15 ақпан - Ауғанстан аумағынан совет әскерлерін шығару күніне орай: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қызметшiлеріне;</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xml:space="preserve">
      4) </w:t>
      </w:r>
      <w:r>
        <w:rPr>
          <w:rFonts w:ascii="Times New Roman"/>
          <w:b w:val="false"/>
          <w:i w:val="false"/>
          <w:color w:val="000000"/>
          <w:sz w:val="28"/>
        </w:rPr>
        <w:t xml:space="preserve"> 26 сәуір-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w:t>
      </w:r>
      <w:r>
        <w:br/>
      </w:r>
      <w:r>
        <w:rPr>
          <w:rFonts w:ascii="Times New Roman"/>
          <w:b w:val="false"/>
          <w:i w:val="false"/>
          <w:color w:val="000000"/>
          <w:sz w:val="28"/>
        </w:rPr>
        <w:t xml:space="preserve">
      5) </w:t>
      </w:r>
      <w:r>
        <w:rPr>
          <w:rFonts w:ascii="Times New Roman"/>
          <w:b w:val="false"/>
          <w:i w:val="false"/>
          <w:color w:val="000000"/>
          <w:sz w:val="28"/>
        </w:rPr>
        <w:t xml:space="preserve"> 29 тамыз-Халықаралық ядролық сынақтарға қарсы іс-қимыл күніне орай:</w:t>
      </w:r>
      <w:r>
        <w:br/>
      </w:r>
      <w:r>
        <w:rPr>
          <w:rFonts w:ascii="Times New Roman"/>
          <w:b w:val="false"/>
          <w:i w:val="false"/>
          <w:color w:val="000000"/>
          <w:sz w:val="28"/>
        </w:rPr>
        <w:t>
      </w:t>
      </w:r>
      <w:r>
        <w:rPr>
          <w:rFonts w:ascii="Times New Roman"/>
          <w:b w:val="false"/>
          <w:i w:val="false"/>
          <w:color w:val="000000"/>
          <w:sz w:val="28"/>
        </w:rPr>
        <w:t>Азаматтық немесе әскери мақсаттағы объектілердегі басқа да радияциялық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өзгерістер енгізілді - Қызылорда қалалық мәслихатының 19.02.2015 </w:t>
      </w:r>
      <w:r>
        <w:rPr>
          <w:rFonts w:ascii="Times New Roman"/>
          <w:b w:val="false"/>
          <w:i w:val="false"/>
          <w:color w:val="ff0000"/>
          <w:sz w:val="28"/>
        </w:rPr>
        <w:t>№ 39/4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 шекті шама 40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әлеуметтік қолдау ретінде, айына – шекті шама 1,9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Үйде тәрбиеленетін және оқитын мүгедек балаларға әлеуметтік көмек білім беру кезеңіне тоқсан сайын – шекті шама 9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 xml:space="preserve">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шекті шама 10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12-1.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шекті шама 7,6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12-1-тармақпен толықтырылды - Қызылорда қалалық мәслихатының 19.02.2015 </w:t>
      </w:r>
      <w:r>
        <w:rPr>
          <w:rFonts w:ascii="Times New Roman"/>
          <w:b w:val="false"/>
          <w:i w:val="false"/>
          <w:color w:val="ff0000"/>
          <w:sz w:val="28"/>
        </w:rPr>
        <w:t>№ 39/4</w:t>
      </w:r>
      <w:r>
        <w:rPr>
          <w:rFonts w:ascii="Times New Roman"/>
          <w:b w:val="false"/>
          <w:i w:val="false"/>
          <w:color w:val="ff0000"/>
          <w:sz w:val="28"/>
        </w:rPr>
        <w:t xml:space="preserve">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Жоғары оқу орнынан кейінгі кәсіптік оқу бағдарламаларын іске асыратын білім беру ұйымдарына ғылыми және педагогикалық кадрларды даярлауға бағытталған магистр академиялық және бакалавр академиялық дәрежелерін алу үшін студенттерге оқу ақысын төлеуге әлеуметтік көмек өңірге қажет мамандықтар бойынша әлеуметтік тұрғыдан халықтың осал тобы қатарынан, күндізгі оқыту нысаны бойынша білім алатын қала жастарына тағайындалады.</w:t>
      </w:r>
      <w:r>
        <w:br/>
      </w:r>
      <w:r>
        <w:rPr>
          <w:rFonts w:ascii="Times New Roman"/>
          <w:b w:val="false"/>
          <w:i w:val="false"/>
          <w:color w:val="000000"/>
          <w:sz w:val="28"/>
        </w:rPr>
        <w:t>
      </w:t>
      </w:r>
      <w:r>
        <w:rPr>
          <w:rFonts w:ascii="Times New Roman"/>
          <w:b w:val="false"/>
          <w:i w:val="false"/>
          <w:color w:val="000000"/>
          <w:sz w:val="28"/>
        </w:rPr>
        <w:t>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әрбір отбасы мүшесіне – 40 айлық есептік көрсеткіш, бірақ 150 еселенген айлық есептік көрсеткіш мөлшерінде белгіленген шекті шамадан аспайтын мөлшерде көрсетіледі.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алу үшiн өтiнiш берушi өзiнiң немесе отбасының атынан уәкiлеттi органға немесе кент, ауылдық округтің әкiмiне өтiнiшке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жерi бойынша тiркелгенiн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мүшелерiнiң) табыстары туралы мәлiметтердi;</w:t>
      </w:r>
      <w:r>
        <w:br/>
      </w:r>
      <w:r>
        <w:rPr>
          <w:rFonts w:ascii="Times New Roman"/>
          <w:b w:val="false"/>
          <w:i w:val="false"/>
          <w:color w:val="000000"/>
          <w:sz w:val="28"/>
        </w:rPr>
        <w:t xml:space="preserve">
      5) </w:t>
      </w:r>
      <w:r>
        <w:rPr>
          <w:rFonts w:ascii="Times New Roman"/>
          <w:b w:val="false"/>
          <w:i w:val="false"/>
          <w:color w:val="000000"/>
          <w:sz w:val="28"/>
        </w:rPr>
        <w:t xml:space="preserve">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xml:space="preserve">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 xml:space="preserve">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xml:space="preserve">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 xml:space="preserve">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 xml:space="preserve">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 xml:space="preserve"> Әлеуметтiк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өтiнiш берушi ұсынған мәлiметтердiң дәйексiздiгi анықталған;</w:t>
      </w:r>
      <w:r>
        <w:br/>
      </w:r>
      <w:r>
        <w:rPr>
          <w:rFonts w:ascii="Times New Roman"/>
          <w:b w:val="false"/>
          <w:i w:val="false"/>
          <w:color w:val="000000"/>
          <w:sz w:val="28"/>
        </w:rPr>
        <w:t xml:space="preserve">
      2) </w:t>
      </w:r>
      <w:r>
        <w:rPr>
          <w:rFonts w:ascii="Times New Roman"/>
          <w:b w:val="false"/>
          <w:i w:val="false"/>
          <w:color w:val="000000"/>
          <w:sz w:val="28"/>
        </w:rPr>
        <w:t xml:space="preserve">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xml:space="preserve"> Адамның (отбасының) орташа есеппен жан басына шаққандағы табысын есептеуді уәкілетті орган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 бұйрығына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тиiстi әкiмшiлiк-аумақтық бiрлiктiң шегiнен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мемлекеттiк медициналық-әлеуметтiк мекемелерге тұруға жiберген;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xml:space="preserve">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Әлеуметтік көмекті төлеу және қаржыландыру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және шоттарға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 xml:space="preserve"> Әлеуметтік көмек беруге шығыстарды қаржыландыру қала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42"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Әлеуметтiк көмек көрсетудiң, </w:t>
            </w:r>
            <w:r>
              <w:br/>
            </w:r>
            <w:r>
              <w:rPr>
                <w:rFonts w:ascii="Times New Roman"/>
                <w:b w:val="false"/>
                <w:i w:val="false"/>
                <w:color w:val="000000"/>
                <w:sz w:val="20"/>
              </w:rPr>
              <w:t>оның мөлшерлерiн белгiлеудiң және</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санаттарының тiзбесiн айқындаудың</w:t>
            </w:r>
            <w:r>
              <w:br/>
            </w:r>
            <w:r>
              <w:rPr>
                <w:rFonts w:ascii="Times New Roman"/>
                <w:b w:val="false"/>
                <w:i w:val="false"/>
                <w:color w:val="000000"/>
                <w:sz w:val="20"/>
              </w:rPr>
              <w:t xml:space="preserve">қағидасына 1-қосымша </w:t>
            </w:r>
          </w:p>
        </w:tc>
      </w:tr>
    </w:tbl>
    <w:bookmarkStart w:name="z141" w:id="7"/>
    <w:p>
      <w:pPr>
        <w:spacing w:after="0"/>
        <w:ind w:left="0"/>
        <w:jc w:val="both"/>
      </w:pPr>
      <w:r>
        <w:rPr>
          <w:rFonts w:ascii="Times New Roman"/>
          <w:b w:val="false"/>
          <w:i w:val="false"/>
          <w:color w:val="000000"/>
          <w:sz w:val="28"/>
        </w:rPr>
        <w:t>             Отбасыны тiркеу нөмiрi ____________</w:t>
      </w:r>
      <w:r>
        <w:br/>
      </w:r>
      <w:r>
        <w:rPr>
          <w:rFonts w:ascii="Times New Roman"/>
          <w:b w:val="false"/>
          <w:i w:val="false"/>
          <w:color w:val="000000"/>
          <w:sz w:val="28"/>
        </w:rPr>
        <w:t>
</w:t>
      </w:r>
    </w:p>
    <w:bookmarkEnd w:id="7"/>
    <w:bookmarkStart w:name="z142" w:id="8"/>
    <w:p>
      <w:pPr>
        <w:spacing w:after="0"/>
        <w:ind w:left="0"/>
        <w:jc w:val="left"/>
      </w:pPr>
      <w:r>
        <w:rPr>
          <w:rFonts w:ascii="Times New Roman"/>
          <w:b/>
          <w:i w:val="false"/>
          <w:color w:val="000000"/>
        </w:rPr>
        <w:t xml:space="preserve"> Өтiнiш берушiнiң отбасы құрамы туралы мәлiметтер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 (үйiнiң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229"/>
        <w:gridCol w:w="4656"/>
        <w:gridCol w:w="116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Өтiнiш берушiнiң қолы __________________ Күнi ______________</w:t>
      </w:r>
      <w:r>
        <w:br/>
      </w:r>
      <w:r>
        <w:rPr>
          <w:rFonts w:ascii="Times New Roman"/>
          <w:b w:val="false"/>
          <w:i w:val="false"/>
          <w:color w:val="000000"/>
          <w:sz w:val="28"/>
        </w:rPr>
        <w:t>
      </w:t>
      </w:r>
      <w:r>
        <w:rPr>
          <w:rFonts w:ascii="Times New Roman"/>
          <w:b w:val="false"/>
          <w:i w:val="false"/>
          <w:color w:val="000000"/>
          <w:sz w:val="28"/>
        </w:rPr>
        <w:t>Отбасының құрамы туралы</w:t>
      </w:r>
      <w:r>
        <w:br/>
      </w:r>
      <w:r>
        <w:rPr>
          <w:rFonts w:ascii="Times New Roman"/>
          <w:b w:val="false"/>
          <w:i w:val="false"/>
          <w:color w:val="000000"/>
          <w:sz w:val="28"/>
        </w:rPr>
        <w:t>
      </w:t>
      </w:r>
      <w:r>
        <w:rPr>
          <w:rFonts w:ascii="Times New Roman"/>
          <w:b w:val="false"/>
          <w:i w:val="false"/>
          <w:color w:val="000000"/>
          <w:sz w:val="28"/>
        </w:rPr>
        <w:t>мәлiметтердi куәландыруға уәкiлеттi</w:t>
      </w:r>
      <w:r>
        <w:br/>
      </w:r>
      <w:r>
        <w:rPr>
          <w:rFonts w:ascii="Times New Roman"/>
          <w:b w:val="false"/>
          <w:i w:val="false"/>
          <w:color w:val="000000"/>
          <w:sz w:val="28"/>
        </w:rPr>
        <w:t>
      </w:t>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Әлеуметтiк көмек көрсетудiң, </w:t>
            </w:r>
            <w:r>
              <w:br/>
            </w:r>
            <w:r>
              <w:rPr>
                <w:rFonts w:ascii="Times New Roman"/>
                <w:b w:val="false"/>
                <w:i w:val="false"/>
                <w:color w:val="000000"/>
                <w:sz w:val="20"/>
              </w:rPr>
              <w:t>оның мөлшерлерiн белгiлеудiң және</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санаттарының тiзбесiн айқындаудың</w:t>
            </w:r>
            <w:r>
              <w:br/>
            </w:r>
            <w:r>
              <w:rPr>
                <w:rFonts w:ascii="Times New Roman"/>
                <w:b w:val="false"/>
                <w:i w:val="false"/>
                <w:color w:val="000000"/>
                <w:sz w:val="20"/>
              </w:rPr>
              <w:t xml:space="preserve">9 ағидасына 2-қосымша </w:t>
            </w:r>
          </w:p>
        </w:tc>
      </w:tr>
    </w:tbl>
    <w:bookmarkStart w:name="z154" w:id="9"/>
    <w:p>
      <w:pPr>
        <w:spacing w:after="0"/>
        <w:ind w:left="0"/>
        <w:jc w:val="left"/>
      </w:pPr>
      <w:r>
        <w:rPr>
          <w:rFonts w:ascii="Times New Roman"/>
          <w:b/>
          <w:i w:val="false"/>
          <w:color w:val="000000"/>
        </w:rPr>
        <w:t xml:space="preserve"> Өмiрлiк қиын жағдайдың туындауына байланысты адамның</w:t>
      </w:r>
    </w:p>
    <w:bookmarkEnd w:id="9"/>
    <w:bookmarkStart w:name="z155" w:id="10"/>
    <w:p>
      <w:pPr>
        <w:spacing w:after="0"/>
        <w:ind w:left="0"/>
        <w:jc w:val="left"/>
      </w:pPr>
      <w:r>
        <w:rPr>
          <w:rFonts w:ascii="Times New Roman"/>
          <w:b/>
          <w:i w:val="false"/>
          <w:color w:val="000000"/>
        </w:rPr>
        <w:t xml:space="preserve"> (отбасының) мұқтаждығын айқындауға арналған тексеру</w:t>
      </w:r>
    </w:p>
    <w:bookmarkEnd w:id="10"/>
    <w:bookmarkStart w:name="z156" w:id="11"/>
    <w:p>
      <w:pPr>
        <w:spacing w:after="0"/>
        <w:ind w:left="0"/>
        <w:jc w:val="left"/>
      </w:pPr>
      <w:r>
        <w:rPr>
          <w:rFonts w:ascii="Times New Roman"/>
          <w:b/>
          <w:i w:val="false"/>
          <w:color w:val="000000"/>
        </w:rPr>
        <w:t xml:space="preserve"> АКТIСI</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_______</w:t>
      </w:r>
      <w:r>
        <w:br/>
      </w:r>
      <w:r>
        <w:rPr>
          <w:rFonts w:ascii="Times New Roman"/>
          <w:b w:val="false"/>
          <w:i w:val="false"/>
          <w:color w:val="000000"/>
          <w:sz w:val="28"/>
        </w:rPr>
        <w:t>
      </w:t>
      </w:r>
      <w:r>
        <w:rPr>
          <w:rFonts w:ascii="Times New Roman"/>
          <w:b w:val="false"/>
          <w:i w:val="false"/>
          <w:color w:val="000000"/>
          <w:sz w:val="28"/>
        </w:rPr>
        <w:t xml:space="preserve"> _____________________</w:t>
      </w:r>
      <w:r>
        <w:br/>
      </w:r>
      <w:r>
        <w:rPr>
          <w:rFonts w:ascii="Times New Roman"/>
          <w:b w:val="false"/>
          <w:i w:val="false"/>
          <w:color w:val="000000"/>
          <w:sz w:val="28"/>
        </w:rPr>
        <w:t>
      </w:t>
      </w:r>
      <w:r>
        <w:rPr>
          <w:rFonts w:ascii="Times New Roman"/>
          <w:b w:val="false"/>
          <w:i w:val="false"/>
          <w:color w:val="000000"/>
          <w:sz w:val="28"/>
        </w:rPr>
        <w:t>(елдi мекен)</w:t>
      </w:r>
      <w:r>
        <w:br/>
      </w:r>
      <w:r>
        <w:rPr>
          <w:rFonts w:ascii="Times New Roman"/>
          <w:b w:val="false"/>
          <w:i w:val="false"/>
          <w:color w:val="000000"/>
          <w:sz w:val="28"/>
        </w:rPr>
        <w:t>
      </w:t>
      </w:r>
      <w:r>
        <w:rPr>
          <w:rFonts w:ascii="Times New Roman"/>
          <w:b w:val="false"/>
          <w:i w:val="false"/>
          <w:color w:val="000000"/>
          <w:sz w:val="28"/>
        </w:rPr>
        <w:t xml:space="preserve"> 1. Өтiнiш берушiнiң Т.А.Ә.________________________________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Тұратын мекенжайы______________________________________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Өтiнiш берушi әлеуметтiк көмекке өтiнiш берген туындаған өмiрлiк қиын жағдай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Отбасы құрамы (отбасында нақты тұратындар есептеледi) ______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22"/>
        <w:gridCol w:w="554"/>
        <w:gridCol w:w="1358"/>
        <w:gridCol w:w="1609"/>
        <w:gridCol w:w="744"/>
        <w:gridCol w:w="5994"/>
        <w:gridCol w:w="956"/>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ретiнде тiркелгендерi ____адам.</w:t>
      </w:r>
      <w:r>
        <w:br/>
      </w:r>
      <w:r>
        <w:rPr>
          <w:rFonts w:ascii="Times New Roman"/>
          <w:b w:val="false"/>
          <w:i w:val="false"/>
          <w:color w:val="000000"/>
          <w:sz w:val="28"/>
        </w:rPr>
        <w:t>
      </w:t>
      </w:r>
      <w:r>
        <w:rPr>
          <w:rFonts w:ascii="Times New Roman"/>
          <w:b w:val="false"/>
          <w:i w:val="false"/>
          <w:color w:val="000000"/>
          <w:sz w:val="28"/>
        </w:rPr>
        <w:t xml:space="preserve"> Балалардың саны:_________________________________________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негiзде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iсiктер,туберкулез, адамның иммунитет тапшылығы вирусы) бар адамдардың, мүгедектердiң, мүгедек балалардың болуы (көрсету немесе өзге санатты қосу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үйдi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625"/>
        <w:gridCol w:w="576"/>
        <w:gridCol w:w="576"/>
        <w:gridCol w:w="899"/>
        <w:gridCol w:w="5246"/>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автокөлiгiнiң болуы (маркасы, шығарылған жылы, құқық беретiн құжат, оны пайдаланғаннан түскен мәлiмделген табыс)</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көмегi туралы мәлiметтер (нысаны, сомасы, көзi):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киiммен, аяқ киiммен</w:t>
      </w:r>
      <w:r>
        <w:br/>
      </w:r>
      <w:r>
        <w:rPr>
          <w:rFonts w:ascii="Times New Roman"/>
          <w:b w:val="false"/>
          <w:i w:val="false"/>
          <w:color w:val="000000"/>
          <w:sz w:val="28"/>
        </w:rPr>
        <w:t>
      </w:t>
      </w:r>
      <w:r>
        <w:rPr>
          <w:rFonts w:ascii="Times New Roman"/>
          <w:b w:val="false"/>
          <w:i w:val="false"/>
          <w:color w:val="000000"/>
          <w:sz w:val="28"/>
        </w:rPr>
        <w:t>қамтамасыз етiлуi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10. Тұратын жерiнiң санитариялық-эпидемиологиялық жағдайы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мүшелерi:</w:t>
      </w:r>
      <w:r>
        <w:br/>
      </w:r>
      <w:r>
        <w:rPr>
          <w:rFonts w:ascii="Times New Roman"/>
          <w:b w:val="false"/>
          <w:i w:val="false"/>
          <w:color w:val="000000"/>
          <w:sz w:val="28"/>
        </w:rPr>
        <w:t>
      </w:t>
      </w:r>
      <w:r>
        <w:rPr>
          <w:rFonts w:ascii="Times New Roman"/>
          <w:b w:val="false"/>
          <w:i w:val="false"/>
          <w:color w:val="000000"/>
          <w:sz w:val="28"/>
        </w:rPr>
        <w:t>________________________ ________________________ 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 xml:space="preserve"> Жасалған актiмен таныстым: 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 және қолы</w:t>
      </w:r>
      <w:r>
        <w:br/>
      </w:r>
      <w:r>
        <w:rPr>
          <w:rFonts w:ascii="Times New Roman"/>
          <w:b w:val="false"/>
          <w:i w:val="false"/>
          <w:color w:val="000000"/>
          <w:sz w:val="28"/>
        </w:rPr>
        <w:t>
      </w:t>
      </w:r>
      <w:r>
        <w:rPr>
          <w:rFonts w:ascii="Times New Roman"/>
          <w:b w:val="false"/>
          <w:i w:val="false"/>
          <w:color w:val="000000"/>
          <w:sz w:val="28"/>
        </w:rPr>
        <w:t xml:space="preserve"> Тексеру жүргiзiлуден бас тартамын ______________________ өтiнiш берушiнiң (немесе отбасы мүшелерiнiң бiрiнiң) Т.А.Ә. және қолы, күнi</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Әлеуметтiк көмек көрсетудiң, </w:t>
            </w:r>
            <w:r>
              <w:br/>
            </w:r>
            <w:r>
              <w:rPr>
                <w:rFonts w:ascii="Times New Roman"/>
                <w:b w:val="false"/>
                <w:i w:val="false"/>
                <w:color w:val="000000"/>
                <w:sz w:val="20"/>
              </w:rPr>
              <w:t>оның мөлшерлерiн белгiлеудiң және</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санаттарының тiзбесiн айқындаудың</w:t>
            </w:r>
            <w:r>
              <w:br/>
            </w:r>
            <w:r>
              <w:rPr>
                <w:rFonts w:ascii="Times New Roman"/>
                <w:b w:val="false"/>
                <w:i w:val="false"/>
                <w:color w:val="000000"/>
                <w:sz w:val="20"/>
              </w:rPr>
              <w:t>қағидасына 3-қосымша</w:t>
            </w:r>
          </w:p>
        </w:tc>
      </w:tr>
    </w:tbl>
    <w:bookmarkStart w:name="z226" w:id="12"/>
    <w:p>
      <w:pPr>
        <w:spacing w:after="0"/>
        <w:ind w:left="0"/>
        <w:jc w:val="left"/>
      </w:pPr>
      <w:r>
        <w:rPr>
          <w:rFonts w:ascii="Times New Roman"/>
          <w:b/>
          <w:i w:val="false"/>
          <w:color w:val="000000"/>
        </w:rPr>
        <w:t xml:space="preserve"> Учаскелiк комиссияның № ______ қорытындысы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тегi, аты, әкесiнiң аты)</w:t>
      </w:r>
      <w:r>
        <w:br/>
      </w:r>
      <w:r>
        <w:rPr>
          <w:rFonts w:ascii="Times New Roman"/>
          <w:b w:val="false"/>
          <w:i w:val="false"/>
          <w:color w:val="000000"/>
          <w:sz w:val="28"/>
        </w:rPr>
        <w:t>
      </w:t>
      </w:r>
      <w:r>
        <w:rPr>
          <w:rFonts w:ascii="Times New Roman"/>
          <w:b w:val="false"/>
          <w:i w:val="false"/>
          <w:color w:val="000000"/>
          <w:sz w:val="28"/>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(қажеттiлiгi, қажеттiлiктiң жоқтығы)</w:t>
      </w:r>
      <w:r>
        <w:br/>
      </w:r>
      <w:r>
        <w:rPr>
          <w:rFonts w:ascii="Times New Roman"/>
          <w:b w:val="false"/>
          <w:i w:val="false"/>
          <w:color w:val="000000"/>
          <w:sz w:val="28"/>
        </w:rPr>
        <w:t>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w:t>
      </w:r>
      <w:r>
        <w:br/>
      </w:r>
      <w:r>
        <w:rPr>
          <w:rFonts w:ascii="Times New Roman"/>
          <w:b w:val="false"/>
          <w:i w:val="false"/>
          <w:color w:val="000000"/>
          <w:sz w:val="28"/>
        </w:rPr>
        <w:t>
      </w:t>
      </w:r>
      <w:r>
        <w:rPr>
          <w:rFonts w:ascii="Times New Roman"/>
          <w:b w:val="false"/>
          <w:i w:val="false"/>
          <w:color w:val="000000"/>
          <w:sz w:val="28"/>
        </w:rPr>
        <w:t>Комиссия мүшелерi: _________________ __________________</w:t>
      </w:r>
      <w:r>
        <w:br/>
      </w:r>
      <w:r>
        <w:rPr>
          <w:rFonts w:ascii="Times New Roman"/>
          <w:b w:val="false"/>
          <w:i w:val="false"/>
          <w:color w:val="000000"/>
          <w:sz w:val="28"/>
        </w:rPr>
        <w:t>
      </w:t>
      </w:r>
      <w:r>
        <w:rPr>
          <w:rFonts w:ascii="Times New Roman"/>
          <w:b w:val="false"/>
          <w:i w:val="false"/>
          <w:color w:val="000000"/>
          <w:sz w:val="28"/>
        </w:rPr>
        <w:t>__________________ __________________</w:t>
      </w:r>
      <w:r>
        <w:br/>
      </w:r>
      <w:r>
        <w:rPr>
          <w:rFonts w:ascii="Times New Roman"/>
          <w:b w:val="false"/>
          <w:i w:val="false"/>
          <w:color w:val="000000"/>
          <w:sz w:val="28"/>
        </w:rPr>
        <w:t>
      </w:t>
      </w:r>
      <w:r>
        <w:rPr>
          <w:rFonts w:ascii="Times New Roman"/>
          <w:b w:val="false"/>
          <w:i w:val="false"/>
          <w:color w:val="000000"/>
          <w:sz w:val="28"/>
        </w:rPr>
        <w:t>__________________ __________________</w:t>
      </w:r>
      <w:r>
        <w:br/>
      </w:r>
      <w:r>
        <w:rPr>
          <w:rFonts w:ascii="Times New Roman"/>
          <w:b w:val="false"/>
          <w:i w:val="false"/>
          <w:color w:val="000000"/>
          <w:sz w:val="28"/>
        </w:rPr>
        <w:t>
      </w:t>
      </w:r>
      <w:r>
        <w:rPr>
          <w:rFonts w:ascii="Times New Roman"/>
          <w:b w:val="false"/>
          <w:i w:val="false"/>
          <w:color w:val="000000"/>
          <w:sz w:val="28"/>
        </w:rPr>
        <w:t>__________________ 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w:t>
      </w:r>
      <w:r>
        <w:br/>
      </w:r>
      <w:r>
        <w:rPr>
          <w:rFonts w:ascii="Times New Roman"/>
          <w:b w:val="false"/>
          <w:i w:val="false"/>
          <w:color w:val="000000"/>
          <w:sz w:val="28"/>
        </w:rPr>
        <w:t>
      </w:t>
      </w:r>
      <w:r>
        <w:rPr>
          <w:rFonts w:ascii="Times New Roman"/>
          <w:b w:val="false"/>
          <w:i w:val="false"/>
          <w:color w:val="000000"/>
          <w:sz w:val="28"/>
        </w:rPr>
        <w:t>қоса берiлген құжаттармен ___ данада</w:t>
      </w:r>
      <w:r>
        <w:br/>
      </w:r>
      <w:r>
        <w:rPr>
          <w:rFonts w:ascii="Times New Roman"/>
          <w:b w:val="false"/>
          <w:i w:val="false"/>
          <w:color w:val="000000"/>
          <w:sz w:val="28"/>
        </w:rPr>
        <w:t>
      </w:t>
      </w:r>
      <w:r>
        <w:rPr>
          <w:rFonts w:ascii="Times New Roman"/>
          <w:b w:val="false"/>
          <w:i w:val="false"/>
          <w:color w:val="000000"/>
          <w:sz w:val="28"/>
        </w:rPr>
        <w:t>20__ ж. "___" ___________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кент,ауылдық округ әкiмiнiң немесе уәкiлеттi орган қызметкерiнiң Т.А.Ә., лауазымы, қолы 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