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62e0" w14:textId="b516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 Қызылорда қалалық мәслихатының 2013 жылғы 24 желтоқсандағы N 25/2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08 тамыздағы N 33/1 шешімі. Қызылорда облысының Әділет департаментінде 2014 жылғы 13 тамызда N 4745 болып тіркелді. Қолданылу мерзімінің аяқталуына байланысты күші жойылды - (Қызылорда қалалық мәслихатының 2015 жылғы 12 қаңтардағы N 17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12.01.2015 N 17 хатымен).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қалалық бюджет туралы» Қызылорда қалалық мәслихатының 2013 жылғы 24 желтоқсандағы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актілерді мемлекеттік тіркеу Тізілімінде N 4569 тіркелген, 2013 жылғы 31 желтоқсан мен 2014 жылдың 10 қаңтар аралығында № 53 «Ақмешіт ақшамы» газетінде, 2013 жылғы 31 желтоқсан мен 2014 жылдың 10 қаңтар аралығында N 53 «Ел тілегі»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34 088 319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15 081 387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202 482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1 175 420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17 629 030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34 979 295,6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2 148 944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активтерді сатып алу – 2 148 944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(профициті) – - 3 066 896,9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3 066 896,9 мың теңге;</w:t>
      </w:r>
      <w:r>
        <w:br/>
      </w:r>
      <w:r>
        <w:rPr>
          <w:rFonts w:ascii="Times New Roman"/>
          <w:b w:val="false"/>
          <w:i w:val="false"/>
          <w:color w:val="000000"/>
          <w:sz w:val="28"/>
        </w:rPr>
        <w:t>
</w:t>
      </w:r>
      <w:r>
        <w:rPr>
          <w:rFonts w:ascii="Times New Roman"/>
          <w:b w:val="false"/>
          <w:i w:val="false"/>
          <w:color w:val="000000"/>
          <w:sz w:val="28"/>
        </w:rPr>
        <w:t>
      қарыздар түсімі – 2 576 628 мың теңге;</w:t>
      </w:r>
      <w:r>
        <w:br/>
      </w:r>
      <w:r>
        <w:rPr>
          <w:rFonts w:ascii="Times New Roman"/>
          <w:b w:val="false"/>
          <w:i w:val="false"/>
          <w:color w:val="000000"/>
          <w:sz w:val="28"/>
        </w:rPr>
        <w:t>
</w:t>
      </w:r>
      <w:r>
        <w:rPr>
          <w:rFonts w:ascii="Times New Roman"/>
          <w:b w:val="false"/>
          <w:i w:val="false"/>
          <w:color w:val="000000"/>
          <w:sz w:val="28"/>
        </w:rPr>
        <w:t>
      қарыздарды өтеу – 594 921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1 085 189,9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тармақшалармен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
      «6-2) қазіргі заман талабына сай жоғарғы сападағы ауыз су тазарту қондырғысын мектептерге орнатуға нысаналы трансферт бөлінгені ескерілсін.»;</w:t>
      </w:r>
      <w:r>
        <w:br/>
      </w:r>
      <w:r>
        <w:rPr>
          <w:rFonts w:ascii="Times New Roman"/>
          <w:b w:val="false"/>
          <w:i w:val="false"/>
          <w:color w:val="000000"/>
          <w:sz w:val="28"/>
        </w:rPr>
        <w:t>
</w:t>
      </w:r>
      <w:r>
        <w:rPr>
          <w:rFonts w:ascii="Times New Roman"/>
          <w:b w:val="false"/>
          <w:i w:val="false"/>
          <w:color w:val="000000"/>
          <w:sz w:val="28"/>
        </w:rPr>
        <w:t>
      «6-3) мал көміндісінің құрылысына нысаналы трансферт бөлінгені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кезектен тыс</w:t>
            </w:r>
            <w:r>
              <w:br/>
            </w:r>
            <w:r>
              <w:rPr>
                <w:rFonts w:ascii="Times New Roman"/>
                <w:b w:val="false"/>
                <w:i w:val="false"/>
                <w:color w:val="000000"/>
                <w:sz w:val="20"/>
              </w:rPr>
              <w:t>
      </w:t>
            </w:r>
            <w:r>
              <w:rPr>
                <w:rFonts w:ascii="Times New Roman"/>
                <w:b w:val="false"/>
                <w:i/>
                <w:color w:val="000000"/>
                <w:sz w:val="20"/>
              </w:rPr>
              <w:t>ХХХІІІ сессиясының төрайымы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ҚОЖАНИЯЗОВА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ҚҰТТЫҚОЖАЕВ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
          <w:p>
            <w:pPr>
              <w:spacing w:after="20"/>
              <w:ind w:left="20"/>
              <w:jc w:val="both"/>
            </w:pPr>
            <w:r>
              <w:rPr>
                <w:rFonts w:ascii="Times New Roman"/>
                <w:b w:val="false"/>
                <w:i w:val="false"/>
                <w:color w:val="000000"/>
                <w:sz w:val="20"/>
              </w:rPr>
              <w:t xml:space="preserve">
Қалалық мәслихатының </w:t>
            </w:r>
            <w:r>
              <w:br/>
            </w:r>
            <w:r>
              <w:rPr>
                <w:rFonts w:ascii="Times New Roman"/>
                <w:b w:val="false"/>
                <w:i w:val="false"/>
                <w:color w:val="000000"/>
                <w:sz w:val="20"/>
              </w:rPr>
              <w:t xml:space="preserve">
2014 жылғы 8 тамыздағы </w:t>
            </w:r>
            <w:r>
              <w:br/>
            </w:r>
            <w:r>
              <w:rPr>
                <w:rFonts w:ascii="Times New Roman"/>
                <w:b w:val="false"/>
                <w:i w:val="false"/>
                <w:color w:val="000000"/>
                <w:sz w:val="20"/>
              </w:rPr>
              <w:t xml:space="preserve">
N 33/1 шешіміне 1 қосымша </w:t>
            </w:r>
            <w:r>
              <w:br/>
            </w:r>
            <w:r>
              <w:rPr>
                <w:rFonts w:ascii="Times New Roman"/>
                <w:b w:val="false"/>
                <w:i w:val="false"/>
                <w:color w:val="000000"/>
                <w:sz w:val="20"/>
              </w:rPr>
              <w:t xml:space="preserve">
Қалалық мәслихаттың </w:t>
            </w:r>
            <w:r>
              <w:br/>
            </w:r>
            <w:r>
              <w:rPr>
                <w:rFonts w:ascii="Times New Roman"/>
                <w:b w:val="false"/>
                <w:i w:val="false"/>
                <w:color w:val="000000"/>
                <w:sz w:val="20"/>
              </w:rPr>
              <w:t>
2013 жылғы 24 желтоқсандағы</w:t>
            </w:r>
            <w:r>
              <w:br/>
            </w:r>
            <w:r>
              <w:rPr>
                <w:rFonts w:ascii="Times New Roman"/>
                <w:b w:val="false"/>
                <w:i w:val="false"/>
                <w:color w:val="000000"/>
                <w:sz w:val="20"/>
              </w:rPr>
              <w:t>
N 25/2 шешіміне 1-қосымша</w:t>
            </w:r>
          </w:p>
          <w:bookmarkEnd w:id="3"/>
        </w:tc>
      </w:tr>
    </w:tbl>
    <w:bookmarkStart w:name="z7" w:id="4"/>
    <w:p>
      <w:pPr>
        <w:spacing w:after="0"/>
        <w:ind w:left="0"/>
        <w:jc w:val="left"/>
      </w:pPr>
      <w:r>
        <w:rPr>
          <w:rFonts w:ascii="Times New Roman"/>
          <w:b/>
          <w:i w:val="false"/>
          <w:color w:val="000000"/>
        </w:rPr>
        <w:t xml:space="preserve"> 
2014 жылға арналған қала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603"/>
        <w:gridCol w:w="603"/>
        <w:gridCol w:w="1060"/>
        <w:gridCol w:w="7351"/>
        <w:gridCol w:w="17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34 088 319,0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15 081 387,0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6 831 017,0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6 831 017,0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5 906 049,0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544 981,0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366 757,0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2 259 744,0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1 154 368,0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1 125 630,0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192 785,0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912 175,0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192 179,0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719 996,0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368 703,0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(авияциялықты қоспағанда), сондай-ақ өз өндірістің мұқтаждарына пайдаланылатын бензин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184 959,0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үшiн алым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202 482,0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1 175 420,0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959 854,0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959 854,0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853 555,0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207 925,0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207 925,0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17 629 030,0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17 629 030,0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17 629 030,0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6 630 499,0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10 998 531,0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1"/>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34 979 295,6</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531 782,0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456 758,0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32 898,0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253 405,0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165 185,0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163 538,0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161 847,0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2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1"/>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3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12 295 552,0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3 129 549,0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267 372,0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214 963,0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2 862 177,0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870 997,0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1 991 180,0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1 688 459,0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8 377 906,0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8 377 906,0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8 223 973,0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374 104,0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7 849 869,0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153 933,0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147 927,0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788 097,0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788 097,0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43 826,0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117 813,0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566 349,0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545 494,0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4"/>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5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1 326 961,0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1 181 095,0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1 094 053,0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132 385,0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127 303,0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272 185,0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213 994,0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43 825,0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241 723,0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231 723,0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124 982,0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100 279,0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8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14 014 991,1</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7 403 501,7</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7 227 677,7</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5 842 394,7</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2 112 394,7</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1 383 544,9</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1 076 445,0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307 099,9</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қызметтік тұрғын үй салуға және (немесе) сатып алуға, инженерлiк- коммуникациялық инфрақұрылымды дамытуға және (немесе) сатып алуға және жастарға арналған жатақханаларды салуға, сатып алуға, салып бітіруге берілетін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1 738,1</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1 738,1</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2 543 045,0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446 495,0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1 517 836,0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537 251,0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524 770,0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980 585,0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745 199,0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235 386,0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4 068 444,4</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171 515,0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3 078 441,0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512 533,0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2 373 197,0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158 246,4</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158 246,4</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158 246,4</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660 242,0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660 242,0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806 799,0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566 512,0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511 042,0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127 973,0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68 909,0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67 372,0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1"/>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15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254 797,0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189 039,0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115 072,0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6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4 834 591,0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4 834 591,0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88 384,0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4 745 283,0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2 129 930,0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2 129 930,0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2 615 353,0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177 170,0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176 264,0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73 865,0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9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95"/>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523 993,5</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523 993,5</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523 993,5</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221 074,5</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297 919,0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26 976,3</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31 313,3</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9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8"/>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31 313,3</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31 313,3</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31 313,3</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31 313,3</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99"/>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2 148944,0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2 148 944,0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0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0"/>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2 148944,0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2 148 944,0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2 148 944,0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1 751 178,0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1 751 178,0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397 766,0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01"/>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-3 066896,9</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3 066 896,9</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0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02"/>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2 576 628,0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0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03"/>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594 921,0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0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04"/>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1 085 189,9</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1 085 189,9</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1 085 189,9</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1 085 189,9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05"/>
          <w:p>
            <w:pPr>
              <w:spacing w:after="20"/>
              <w:ind w:left="20"/>
              <w:jc w:val="both"/>
            </w:pPr>
            <w:r>
              <w:rPr>
                <w:rFonts w:ascii="Times New Roman"/>
                <w:b w:val="false"/>
                <w:i w:val="false"/>
                <w:color w:val="000000"/>
                <w:sz w:val="20"/>
              </w:rPr>
              <w:t xml:space="preserve">
Қалалық мәслихатының </w:t>
            </w:r>
            <w:r>
              <w:br/>
            </w:r>
            <w:r>
              <w:rPr>
                <w:rFonts w:ascii="Times New Roman"/>
                <w:b w:val="false"/>
                <w:i w:val="false"/>
                <w:color w:val="000000"/>
                <w:sz w:val="20"/>
              </w:rPr>
              <w:t xml:space="preserve">
2014 жылғы 8 тамыздағы </w:t>
            </w:r>
            <w:r>
              <w:br/>
            </w:r>
            <w:r>
              <w:rPr>
                <w:rFonts w:ascii="Times New Roman"/>
                <w:b w:val="false"/>
                <w:i w:val="false"/>
                <w:color w:val="000000"/>
                <w:sz w:val="20"/>
              </w:rPr>
              <w:t xml:space="preserve">
N 33/1 шешіміне 2-қосымша </w:t>
            </w:r>
            <w:r>
              <w:br/>
            </w:r>
            <w:r>
              <w:rPr>
                <w:rFonts w:ascii="Times New Roman"/>
                <w:b w:val="false"/>
                <w:i w:val="false"/>
                <w:color w:val="000000"/>
                <w:sz w:val="20"/>
              </w:rPr>
              <w:t xml:space="preserve">
Қалалық мәслихатының </w:t>
            </w:r>
            <w:r>
              <w:br/>
            </w:r>
            <w:r>
              <w:rPr>
                <w:rFonts w:ascii="Times New Roman"/>
                <w:b w:val="false"/>
                <w:i w:val="false"/>
                <w:color w:val="000000"/>
                <w:sz w:val="20"/>
              </w:rPr>
              <w:t>
2013 жылғы 24 желтоқсандағы</w:t>
            </w:r>
            <w:r>
              <w:br/>
            </w:r>
            <w:r>
              <w:rPr>
                <w:rFonts w:ascii="Times New Roman"/>
                <w:b w:val="false"/>
                <w:i w:val="false"/>
                <w:color w:val="000000"/>
                <w:sz w:val="20"/>
              </w:rPr>
              <w:t>
N 25/2 шешіміне 4-қосымша</w:t>
            </w:r>
          </w:p>
          <w:bookmarkEnd w:id="205"/>
        </w:tc>
      </w:tr>
    </w:tbl>
    <w:bookmarkStart w:name="z8" w:id="206"/>
    <w:p>
      <w:pPr>
        <w:spacing w:after="0"/>
        <w:ind w:left="0"/>
        <w:jc w:val="left"/>
      </w:pPr>
      <w:r>
        <w:rPr>
          <w:rFonts w:ascii="Times New Roman"/>
          <w:b/>
          <w:i w:val="false"/>
          <w:color w:val="000000"/>
        </w:rPr>
        <w:t xml:space="preserve"> 
Кент, ауылдық округтердің бюджеттік бағдарламалары бойынша 2014 жылға арналған шығындар көлемі</w:t>
      </w:r>
      <w:r>
        <w:br/>
      </w:r>
      <w:r>
        <w:rPr>
          <w:rFonts w:ascii="Times New Roman"/>
          <w:b/>
          <w:i w:val="false"/>
          <w:color w:val="000000"/>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41"/>
        <w:gridCol w:w="1086"/>
        <w:gridCol w:w="1086"/>
        <w:gridCol w:w="1086"/>
        <w:gridCol w:w="1086"/>
        <w:gridCol w:w="1086"/>
        <w:gridCol w:w="1086"/>
        <w:gridCol w:w="1086"/>
        <w:gridCol w:w="1086"/>
        <w:gridCol w:w="1086"/>
        <w:gridCol w:w="1086"/>
        <w:gridCol w:w="1086"/>
        <w:gridCol w:w="1086"/>
        <w:gridCol w:w="1086"/>
        <w:gridCol w:w="1086"/>
        <w:gridCol w:w="1086"/>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2014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 Елді мекендердегі көшелерді жарықтандыру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 Елді мекендердің санитариясын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 Мемлекеттік органның күрделі шығыстары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0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156 283</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0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58 565</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1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96 208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1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46 766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273 139</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1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1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36 677</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163 538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214 963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24 529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16 169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19 221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52 409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88 384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768 435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