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6ccdd" w14:textId="9c6cc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Жоғарылатылған лауазымдық айлықақылар мен тарифтік ставкалар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2014 жылғы 28 сәуірдегі N 175 шешімі. Қызылорда облысының Әділет департаментінде 2014 жылғы 02 маусымда N 4693 болып тіркелді. Күші жойылды - Қызылорда облысы Қармақшы аудандық мәслихатының 2019 жылғы 3 желтоқсандағы № 272 шешімімен</w:t>
      </w:r>
    </w:p>
    <w:p>
      <w:pPr>
        <w:spacing w:after="0"/>
        <w:ind w:left="0"/>
        <w:jc w:val="both"/>
      </w:pPr>
      <w:r>
        <w:rPr>
          <w:rFonts w:ascii="Times New Roman"/>
          <w:b w:val="false"/>
          <w:i w:val="false"/>
          <w:color w:val="ff0000"/>
          <w:sz w:val="28"/>
        </w:rPr>
        <w:t xml:space="preserve">
      Ескерту. Күші жойылды - Қызылорда облысы Қармақшы аудандық мәслихатының 03.12.2019 </w:t>
      </w:r>
      <w:r>
        <w:rPr>
          <w:rFonts w:ascii="Times New Roman"/>
          <w:b w:val="false"/>
          <w:i w:val="false"/>
          <w:color w:val="ff0000"/>
          <w:sz w:val="28"/>
        </w:rPr>
        <w:t>№ 272</w:t>
      </w:r>
      <w:r>
        <w:rPr>
          <w:rFonts w:ascii="Times New Roman"/>
          <w:b w:val="false"/>
          <w:i w:val="false"/>
          <w:color w:val="ff0000"/>
          <w:sz w:val="28"/>
        </w:rPr>
        <w:t xml:space="preserve"> шешімімен (алғашқы ресми жарияланған күнінен бастап қолданысқа енгiзiледi).</w:t>
      </w:r>
    </w:p>
    <w:bookmarkStart w:name="z1" w:id="0"/>
    <w:p>
      <w:pPr>
        <w:spacing w:after="0"/>
        <w:ind w:left="0"/>
        <w:jc w:val="both"/>
      </w:pPr>
      <w:r>
        <w:rPr>
          <w:rFonts w:ascii="Times New Roman"/>
          <w:b w:val="false"/>
          <w:i w:val="false"/>
          <w:color w:val="000000"/>
          <w:sz w:val="28"/>
        </w:rPr>
        <w:t xml:space="preserve">
      "Қазақстан Республикасының Еңбек кодексі" Қазақстан Республикасының 2007 жылғы 15 мамырдағы </w:t>
      </w:r>
      <w:r>
        <w:rPr>
          <w:rFonts w:ascii="Times New Roman"/>
          <w:b w:val="false"/>
          <w:i w:val="false"/>
          <w:color w:val="000000"/>
          <w:sz w:val="28"/>
        </w:rPr>
        <w:t>Кодексіне</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сәйкес Қармақшы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Қармақшы ауданындағы азаматтық қызметші болып табылатын және ауылдық жерде жұмыс iстейтiн денсаулық сақтау, әлеуметтiк қамсыздандыру, бiлiм беру, мәдениет және спорт, ветеринария саласынының мамандарына, оның ішінде ветеринариялық пункттердің мамандарына, қызметтің осы түрлерімен қалалық жағдайда айналысатын азаматтық қызметшілердің айлықақыларымен және ставкаларымен салыстырғанда кемінде жиырма бес пайызға жоғарылатылған лауазымдық айлықақылар мен тарифтiк ставкалар белгiленсiн.</w:t>
      </w:r>
    </w:p>
    <w:bookmarkEnd w:id="1"/>
    <w:bookmarkStart w:name="z3" w:id="2"/>
    <w:p>
      <w:pPr>
        <w:spacing w:after="0"/>
        <w:ind w:left="0"/>
        <w:jc w:val="both"/>
      </w:pPr>
      <w:r>
        <w:rPr>
          <w:rFonts w:ascii="Times New Roman"/>
          <w:b w:val="false"/>
          <w:i w:val="false"/>
          <w:color w:val="000000"/>
          <w:sz w:val="28"/>
        </w:rPr>
        <w:t xml:space="preserve">
      2. Қармақшы ауданы мәслихатының 2012 жылғы 19 қарашадағы "Жоғары жалақы мен тарифтік ставкалар белгілеу туралы" (нормативтік құқықтық актілерді мемлекеттік тіркеу тізілімінде 4370 нөмірімен тіркелген, аудандық "Қармақшы таңы" газетінің 2013 жылғы 11 қаңтарда жарияланған) </w:t>
      </w:r>
      <w:r>
        <w:rPr>
          <w:rFonts w:ascii="Times New Roman"/>
          <w:b w:val="false"/>
          <w:i w:val="false"/>
          <w:color w:val="000000"/>
          <w:sz w:val="28"/>
        </w:rPr>
        <w:t>N 61 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шешiм алғашқы ресми жарияланған күнінен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Pr>
      <w:tblGrid>
        <w:gridCol w:w="8535"/>
        <w:gridCol w:w="3765"/>
      </w:tblGrid>
      <w:tr>
        <w:trPr>
          <w:trHeight w:val="30" w:hRule="atLeast"/>
        </w:trPr>
        <w:tc>
          <w:tcPr>
            <w:tcW w:w="85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аудандық</w:t>
            </w:r>
          </w:p>
        </w:tc>
        <w:tc>
          <w:tcPr>
            <w:tcW w:w="37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кезектен тыс</w:t>
            </w:r>
          </w:p>
        </w:tc>
        <w:tc>
          <w:tcPr>
            <w:tcW w:w="37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27-сессиясының төрағасы</w:t>
            </w:r>
          </w:p>
        </w:tc>
        <w:tc>
          <w:tcPr>
            <w:tcW w:w="3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Дәуленбаев</w:t>
            </w:r>
          </w:p>
        </w:tc>
      </w:tr>
      <w:tr>
        <w:trPr>
          <w:trHeight w:val="30" w:hRule="atLeast"/>
        </w:trPr>
        <w:tc>
          <w:tcPr>
            <w:tcW w:w="85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аудандық</w:t>
            </w:r>
          </w:p>
        </w:tc>
        <w:tc>
          <w:tcPr>
            <w:tcW w:w="37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3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Наятұлы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