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ff38d" w14:textId="48ff3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 аудандық мәслихаттың 2013 жылғы 25 желтоқсандағы № 25/3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2014 жылғы 02 желтоқсандағы № 35/5 шешімі. Қызылорда облысының Әділет департаментінде 2014 жылғы 09 желтоқсанда № 4812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Шиелі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"2014-2016 жылдарға арналған аудандық бюджет туралы" (нормативтік құқықтық актілерді мемлекеттік тіркеу Тізілімінде 2014 жылғы 10 қаңтарда 4575 нөмірімен тіркелген, 2014 жылдың 18 қаңтарда "Өскен Өңір" газетінде жарияланған) аудандық мәслихаттың 2013 жылғы 25 желтоқсандағы </w:t>
      </w:r>
      <w:r>
        <w:rPr>
          <w:rFonts w:ascii="Times New Roman"/>
          <w:b w:val="false"/>
          <w:i w:val="false"/>
          <w:color w:val="000000"/>
          <w:sz w:val="28"/>
        </w:rPr>
        <w:t>№ 25/3</w:t>
      </w:r>
      <w:r>
        <w:rPr>
          <w:rFonts w:ascii="Times New Roman"/>
          <w:b w:val="false"/>
          <w:i w:val="false"/>
          <w:color w:val="000000"/>
          <w:sz w:val="28"/>
        </w:rPr>
        <w:t xml:space="preserve">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- 9 531 469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- 1 771 418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- 18 065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- 28 490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- 7 713 496 мың теңге;</w:t>
      </w:r>
      <w:r>
        <w:br/>
      </w:r>
      <w:r>
        <w:rPr>
          <w:rFonts w:ascii="Times New Roman"/>
          <w:b w:val="false"/>
          <w:i w:val="false"/>
          <w:color w:val="000000"/>
          <w:sz w:val="28"/>
        </w:rPr>
        <w:t>
      </w:t>
      </w:r>
      <w:r>
        <w:rPr>
          <w:rFonts w:ascii="Times New Roman"/>
          <w:b w:val="false"/>
          <w:i w:val="false"/>
          <w:color w:val="000000"/>
          <w:sz w:val="28"/>
        </w:rPr>
        <w:t>2) шығындар - 9 688 917 мың теңге;</w:t>
      </w:r>
      <w:r>
        <w:br/>
      </w:r>
      <w:r>
        <w:rPr>
          <w:rFonts w:ascii="Times New Roman"/>
          <w:b w:val="false"/>
          <w:i w:val="false"/>
          <w:color w:val="000000"/>
          <w:sz w:val="28"/>
        </w:rPr>
        <w:t>
      </w:t>
      </w:r>
      <w:r>
        <w:rPr>
          <w:rFonts w:ascii="Times New Roman"/>
          <w:b w:val="false"/>
          <w:i w:val="false"/>
          <w:color w:val="000000"/>
          <w:sz w:val="28"/>
        </w:rPr>
        <w:t xml:space="preserve">1 тармақтың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"5) бюджет тапшылығы (профициті) - - 291 544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- 291 544 мың теңге;</w:t>
      </w:r>
      <w:r>
        <w:br/>
      </w:r>
      <w:r>
        <w:rPr>
          <w:rFonts w:ascii="Times New Roman"/>
          <w:b w:val="false"/>
          <w:i w:val="false"/>
          <w:color w:val="000000"/>
          <w:sz w:val="28"/>
        </w:rPr>
        <w:t>
      </w:t>
      </w:r>
      <w:r>
        <w:rPr>
          <w:rFonts w:ascii="Times New Roman"/>
          <w:b w:val="false"/>
          <w:i w:val="false"/>
          <w:color w:val="000000"/>
          <w:sz w:val="28"/>
        </w:rPr>
        <w:t>қарыздар түсімі - 155 790;</w:t>
      </w:r>
      <w:r>
        <w:br/>
      </w:r>
      <w:r>
        <w:rPr>
          <w:rFonts w:ascii="Times New Roman"/>
          <w:b w:val="false"/>
          <w:i w:val="false"/>
          <w:color w:val="000000"/>
          <w:sz w:val="28"/>
        </w:rPr>
        <w:t>
      </w:t>
      </w:r>
      <w:r>
        <w:rPr>
          <w:rFonts w:ascii="Times New Roman"/>
          <w:b w:val="false"/>
          <w:i w:val="false"/>
          <w:color w:val="000000"/>
          <w:sz w:val="28"/>
        </w:rPr>
        <w:t>қарыздарды өтеу - 21 694".</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 - 157 448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2. </w:t>
      </w:r>
      <w:r>
        <w:rPr>
          <w:rFonts w:ascii="Times New Roman"/>
          <w:b w:val="false"/>
          <w:i w:val="false"/>
          <w:color w:val="000000"/>
          <w:sz w:val="28"/>
        </w:rPr>
        <w:t>Осы шешім оның алғашқы ресми жарияланған күнінен бастап қолданысқа енгізіледі және 2014 жылғы 1 қаңтардан бастап пайда болған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Шәукебаев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Оразбекұлы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мәслихаттың</w:t>
            </w:r>
            <w:r>
              <w:br/>
            </w:r>
            <w:r>
              <w:rPr>
                <w:rFonts w:ascii="Times New Roman"/>
                <w:b w:val="false"/>
                <w:i w:val="false"/>
                <w:color w:val="000000"/>
                <w:sz w:val="20"/>
              </w:rPr>
              <w:t>2014 жылғы "02" қарашадағы</w:t>
            </w:r>
            <w:r>
              <w:br/>
            </w:r>
            <w:r>
              <w:rPr>
                <w:rFonts w:ascii="Times New Roman"/>
                <w:b w:val="false"/>
                <w:i w:val="false"/>
                <w:color w:val="000000"/>
                <w:sz w:val="20"/>
              </w:rPr>
              <w:t>кезектен тыс сесиясының</w:t>
            </w:r>
            <w:r>
              <w:br/>
            </w:r>
            <w:r>
              <w:rPr>
                <w:rFonts w:ascii="Times New Roman"/>
                <w:b w:val="false"/>
                <w:i w:val="false"/>
                <w:color w:val="000000"/>
                <w:sz w:val="20"/>
              </w:rPr>
              <w:t>№ 35/5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кезекті сессиясының № 25/3</w:t>
            </w:r>
            <w:r>
              <w:br/>
            </w:r>
            <w:r>
              <w:rPr>
                <w:rFonts w:ascii="Times New Roman"/>
                <w:b w:val="false"/>
                <w:i w:val="false"/>
                <w:color w:val="000000"/>
                <w:sz w:val="20"/>
              </w:rPr>
              <w:t>шешіміне 1 қосымша</w:t>
            </w:r>
          </w:p>
        </w:tc>
      </w:tr>
    </w:tbl>
    <w:bookmarkStart w:name="z25" w:id="0"/>
    <w:p>
      <w:pPr>
        <w:spacing w:after="0"/>
        <w:ind w:left="0"/>
        <w:jc w:val="left"/>
      </w:pPr>
      <w:r>
        <w:rPr>
          <w:rFonts w:ascii="Times New Roman"/>
          <w:b/>
          <w:i w:val="false"/>
          <w:color w:val="000000"/>
        </w:rPr>
        <w:t xml:space="preserve"> 2014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922"/>
        <w:gridCol w:w="539"/>
        <w:gridCol w:w="346"/>
        <w:gridCol w:w="7105"/>
        <w:gridCol w:w="28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9531469</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1771418</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753539</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753539</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650475</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650475</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332489</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261655</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9234</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60300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23800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6687</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4541</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11524</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10335</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10335</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18065</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кірістер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17602</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17602</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28490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28490</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13783</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14707</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7713496</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7713496</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7713496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1077"/>
        <w:gridCol w:w="1077"/>
        <w:gridCol w:w="284"/>
        <w:gridCol w:w="6758"/>
        <w:gridCol w:w="23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Функцоналдық топ</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9688917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448261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17146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16576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88638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88253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302343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273220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19695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20493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19641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19361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77244,9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77244,9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 сот, қылмыстық-атқару қызметі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6308773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591169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428900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162104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5717114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22599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4625863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24835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121268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39349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523716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345126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411282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404310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38448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24982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20718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77398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51429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133335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29659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1383422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339333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46599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27872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253379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36808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36408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1007281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73248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923412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377186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129898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129898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182865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67785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дендропарктердiң жұмыс iстеуiн қамтамасыз 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68467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22608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22972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41451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17676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251340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48328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24364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191224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90355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79129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28603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13634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13494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199445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199445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70215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166578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35764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27186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84982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24076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26164,1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қаржы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26164,1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18244,1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134096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-291544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(профициттін пайдалану)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291544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157448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бос қалдықтары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157448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бос қалдықтары </w:t>
            </w: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157448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