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3483" w14:textId="02e3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 қосалқы шаруашылықтың болуы туралы анықтама беру" мемлекеттік көрсетілетін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2014 жылғы 24 сәуірдегі № 84 қаулысы. Маңғыстау облысының Әділет департаментінде 2014 жылғы 02 маусымда № 2438 болып тіркелді. Күші жойылды - Маңғыстау облысы әкімдігінің 2015 жылғы 31 шілдедегі № 232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– Ма</w:t>
      </w:r>
      <w:r>
        <w:rPr>
          <w:rFonts w:ascii="Times New Roman"/>
          <w:b w:val="false"/>
          <w:i w:val="false"/>
          <w:color w:val="ff0000"/>
          <w:sz w:val="28"/>
        </w:rPr>
        <w:t>ңғ</w:t>
      </w:r>
      <w:r>
        <w:rPr>
          <w:rFonts w:ascii="Times New Roman"/>
          <w:b w:val="false"/>
          <w:i w:val="false"/>
          <w:color w:val="ff0000"/>
          <w:sz w:val="28"/>
        </w:rPr>
        <w:t xml:space="preserve">ыстау облысы әкімдігінің 31.07.2015 </w:t>
      </w:r>
      <w:r>
        <w:rPr>
          <w:rFonts w:ascii="Times New Roman"/>
          <w:b w:val="false"/>
          <w:i w:val="false"/>
          <w:color w:val="000000"/>
          <w:sz w:val="28"/>
        </w:rPr>
        <w:t>№ 232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қаулысымен 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«Қазақстан Республикасындағы жергілікті мемлекеттік басқару және өзін-өзі басқару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 </w:t>
      </w:r>
      <w:r>
        <w:rPr>
          <w:rFonts w:ascii="Times New Roman"/>
          <w:b w:val="false"/>
          <w:i w:val="false"/>
          <w:color w:val="000000"/>
          <w:sz w:val="28"/>
        </w:rPr>
        <w:t>«Агроөнеркәсіптік кешенді және ауылдық аумақтарды дамытуды мемлекеттік реттеу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2005 жылғы 8 шілдедегі, </w:t>
      </w:r>
      <w:r>
        <w:rPr>
          <w:rFonts w:ascii="Times New Roman"/>
          <w:b w:val="false"/>
          <w:i w:val="false"/>
          <w:color w:val="000000"/>
          <w:sz w:val="28"/>
        </w:rPr>
        <w:t>«Мемлекеттік көрсетілетін қызметтер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2013 жылғы 15 сәуірдегі Қазақстан Республикасының заңдарына сәйкес,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«Жеке қосалқы шаруашылықтың болуы туралы анықтама беру» мемлекеттік көрсетілетін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«Облыстық ауыл шаруашылығы басқармасы» мемлекеттік мекемесі (К. Ерғалиев) осы қаулының әділет органдарында мемлекеттік тіркелуін, оның «Әділет» ақпараттық-құқықтық жүйесі мен бұқаралық ақпарат құралдарында ресми жариялануын, Маңғыстау облысы әкімдігінің интернет-ресурсында орналасуын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орынбасары Ә.А. Шөжеғұловқа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 </w:t>
      </w:r>
      <w:r>
        <w:rPr>
          <w:rFonts w:ascii="Times New Roman"/>
          <w:b w:val="false"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әкімі                             А. Айдарбаев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ауыл шаруашылығы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К. Ерғалиев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 сәуір 2014ж.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Маңғыстау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2014 жылғы 24 сәуір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№ 84 қаулысымен бекітілген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«Жеке қосалқы шаруашылықтың болуы туралы анықтама беру» мемлекеттік көрсетілетін қызмет регламенті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1. Жалпы ережелер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>      1. «Жеке қосалқы шаруашылықтың болуы туралы анықтама беру» мемлекеттік көрсетілетін қызметті (бұдан әрі – мемлекеттік көрсетілетін қызмет) облыстың, аудандардың және облыстық маңызы бар қалалардың жергілікті атқарушы органдары (бұдан әрі – көрсетілетін қызметті беруші) көрсетеді.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Құжаттарды қабылдау және мемлекеттік көрсетілетін қызмет көрсету нәтижелерін беру: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мекенжайлары </w:t>
      </w:r>
      <w:r>
        <w:rPr>
          <w:rFonts w:ascii="Times New Roman"/>
          <w:b w:val="false"/>
          <w:i w:val="false"/>
          <w:color w:val="000000"/>
          <w:sz w:val="28"/>
        </w:rPr>
        <w:t>www.con.gov.kz</w:t>
      </w:r>
      <w:r>
        <w:rPr>
          <w:rFonts w:ascii="Times New Roman"/>
          <w:b w:val="false"/>
          <w:i w:val="false"/>
          <w:color w:val="0d0d0d"/>
          <w:sz w:val="28"/>
        </w:rPr>
        <w:t xml:space="preserve"> сайтында көрсетілген халыққа қызмет көрсету орталықтары (бұдан әрі – Орталық);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«электрондық үкіметтің» www.e.gov.kz веб-порталы (бұдан әрі – Портал) арқылы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2. Мемлекеттік қызметті көрсету нысаны: </w:t>
      </w:r>
      <w:r>
        <w:rPr>
          <w:rFonts w:ascii="Times New Roman"/>
          <w:b w:val="false"/>
          <w:i w:val="false"/>
          <w:color w:val="000000"/>
          <w:sz w:val="28"/>
        </w:rPr>
        <w:t>электрондық (ішінара автоматтандырылған) және (немесе) қағаз түрінде.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көрсету нәтижесі: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берушіге және (немесе) Орталыққа өтініш берген кезде – жеке қосалқы шаруашылықтың болуы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Портал арқылы өтініш берген кезде көрсетілетін қызметті берушінің уәкілетті тұлғасының электрондық цифрлық қолтаңбасымен (бұдан әрі – ЭЦҚ) куәландырылған электрондық құжат нысанындағы жеке қосалқы шаруашылықтың болуы туралы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Портал арқылы өтініш берген кезде мемлекеттік қызмет көрсетудің нәтижесі көрсетілетін қызмет алушының «жеке кабинетіне» көрсетілетін қызмет берушінің уәкілетті тұлғасының ЭЦҚ-мен куәландырылған электрондық құжат нысанында жіберіледі.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Мемлекеттік қызмет көрсету процесінде көрсетілетін қызмет берушінің құрылымдық бөлімшелерінің (қызметкерлерінің) іс-қимыл тәртібін сипаттау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 </w:t>
      </w:r>
      <w:r>
        <w:rPr>
          <w:rFonts w:ascii="Times New Roman"/>
          <w:b w:val="false"/>
          <w:i w:val="false"/>
          <w:color w:val="0d0d0d"/>
          <w:sz w:val="28"/>
        </w:rPr>
        <w:t>Мемлекеттік қызметті алу үшін к</w:t>
      </w:r>
      <w:r>
        <w:rPr>
          <w:rFonts w:ascii="Times New Roman"/>
          <w:b w:val="false"/>
          <w:i w:val="false"/>
          <w:color w:val="000000"/>
          <w:sz w:val="28"/>
        </w:rPr>
        <w:t>өрсетілетін қызметті алушы немесе оның өкілі (нотариалды куәландырылған сенімхат бойынша) Қазақстан Республикасы Үкіметінің 2013 жылғы 31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1542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</w:t>
      </w:r>
      <w:r>
        <w:rPr>
          <w:rFonts w:ascii="Times New Roman"/>
          <w:b w:val="false"/>
          <w:i w:val="false"/>
          <w:color w:val="0d0d0d"/>
          <w:sz w:val="28"/>
        </w:rPr>
        <w:t>«Жеке қосалқы шаруашылықтың болуы туралы анықтама беру» мемлекеттік көрсетілетін қызмет с</w:t>
      </w:r>
      <w:r>
        <w:rPr>
          <w:rFonts w:ascii="Times New Roman"/>
          <w:b w:val="false"/>
          <w:i w:val="false"/>
          <w:color w:val="000000"/>
          <w:sz w:val="28"/>
        </w:rPr>
        <w:t xml:space="preserve">тандартының (бұдан әрі – Стандарт) 9-тармағында көрсетілген құжаттарды ұсынады.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6. </w:t>
      </w:r>
      <w:r>
        <w:rPr>
          <w:rFonts w:ascii="Times New Roman"/>
          <w:b w:val="false"/>
          <w:i w:val="false"/>
          <w:color w:val="000000"/>
          <w:sz w:val="28"/>
        </w:rPr>
        <w:t>Мемлекеттік қызмет көрсету процесінің құрамына кіретін әрбір рәсімнің (іс-қимылдың) мазмұны, оның орындалу ұзақтығы: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 құжаттарды қабылдауды, оларды тіркеуді іске асырады – бес минуттан артық емес. Нәтижесі – көрсетілетін қызметті берушінің басшылығына қол қою үшін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 хат-хабармен танысады – он бес минуттан артық емес. Нәтижесі – жеке қосалқы шаруашылықтың болуы туралы анықтамаға қол қою;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көрсетілетін қызметті алушыға жеке қосалқы шаруашылықтың болуы туралы қол қойылған анықтама береді – он минуттан артық емес. Нәтижесі – көрсетілетін қызметті алушының мемлекеттік қызмет көрсету жөніндегі журналға қол қою.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процесінде көрсетілетін қызмет берушінің құрылымдық бөлімшелерінің (қызметкерлерінің) өзара іс-қимыл тәртібін сипаттау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d0d0d"/>
          <w:sz w:val="28"/>
        </w:rPr>
        <w:t>      7. М</w:t>
      </w:r>
      <w:r>
        <w:rPr>
          <w:rFonts w:ascii="Times New Roman"/>
          <w:b w:val="false"/>
          <w:i w:val="false"/>
          <w:color w:val="000000"/>
          <w:sz w:val="28"/>
        </w:rPr>
        <w:t>емлекеттік көрсетілетін қызмет процесіне қатысатын көрсетілетін қызметті берушілердің, құрылымдық бөлімшелерінің (қызметкерлерінің) тізбесі: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1) көрсетілетін қызметті берушінің </w:t>
      </w:r>
      <w:r>
        <w:rPr>
          <w:rFonts w:ascii="Times New Roman"/>
          <w:b w:val="false"/>
          <w:i w:val="false"/>
          <w:color w:val="000000"/>
          <w:sz w:val="28"/>
        </w:rPr>
        <w:t>жауапты орындаушысы</w:t>
      </w:r>
      <w:r>
        <w:rPr>
          <w:rFonts w:ascii="Times New Roman"/>
          <w:b w:val="false"/>
          <w:i w:val="false"/>
          <w:color w:val="0d0d0d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2) көрсетілетін қызметті берушінің басшылығы.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8. </w:t>
      </w:r>
      <w:r>
        <w:rPr>
          <w:rFonts w:ascii="Times New Roman"/>
          <w:b w:val="false"/>
          <w:i w:val="false"/>
          <w:color w:val="000000"/>
          <w:sz w:val="28"/>
        </w:rPr>
        <w:t>Әрбір рәсімнің (іс-қимылдардың) ұзақтығын көрсете отырып, құрылымдық бөлімшелер (қызметкерлер) арасындағы рәсімдердің (іс-қимылдардың) реттілігін сипаттау: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көрсетілетін қызметті берушінің жауапты орындаушысы танысу және қол қою үшін құжаттарды басшылыққа жолдайды – бес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көрсетілетін қызметті берушінің басшылығы танысады және қол қояды, құжаттарды жауапты орындаушыға жібереді – он бес минуттан артық емес;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көрсетілетін қызметті берушінің жауапты орындаушысы көрсетілетін қызметті алушыға жеке қосалқы шаруашылықтың болуы туралы қол қойылған анықтама береді – он минуттан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Рәсімдердің (іс-қимылдардың) реттілігін сипаттау осы </w:t>
      </w:r>
      <w:r>
        <w:rPr>
          <w:rFonts w:ascii="Times New Roman"/>
          <w:b w:val="false"/>
          <w:i w:val="false"/>
          <w:color w:val="0d0d0d"/>
          <w:sz w:val="28"/>
        </w:rPr>
        <w:t>«Жеке қосалқы шаруашылықтың болуы туралы анықтама беру» мемлекеттік көрсетілетін қызмет р</w:t>
      </w:r>
      <w:r>
        <w:rPr>
          <w:rFonts w:ascii="Times New Roman"/>
          <w:b w:val="false"/>
          <w:i w:val="false"/>
          <w:color w:val="000000"/>
          <w:sz w:val="28"/>
        </w:rPr>
        <w:t>егламентіне (бұдан әрі – Регламент)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блок-схемамен сүйемелденеді.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Халыққа қызмет көрсету орталығымен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10. </w:t>
      </w:r>
      <w:r>
        <w:rPr>
          <w:rFonts w:ascii="Times New Roman"/>
          <w:b w:val="false"/>
          <w:i w:val="false"/>
          <w:color w:val="000000"/>
          <w:sz w:val="28"/>
        </w:rPr>
        <w:t>Мемлекеттік көрсетілетін қызметті алу үшін көрсетілетін қызметті алушы немесе оның өкілі (нотариалды куәландырылған сенімхат бойынша) Орталыққа Стандарттың 9-тармағында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алушының мемлекеттік электрондық ақпараттық ресурстары болып табылатын, жеке басын куәландыратын құжаттар туралы мәліметтерді Орталықтың қызметкері тиісті мемлекеттік ақпараттық жүйелерден мемлекеттік қызметтер көрсету мониторингінің ақпараттық жүйесінің көмегімен ЭЦҚ-мен қол қойылған электрондық деректер нысанында алады – он минуттан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Орталықтың қызметкері құжаттардың түпнұсқаларын мемлекеттік органдарының мемлекеттік ақпараттық жүйелерінен ұсынылған мәліметтерімен салыстырып тексереді, содан кейін түпнұсқаларды көрсетілетін қызметті алушыға қайтарады.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Барлық қажетті құжаттарды тапсырған кезде көрсетілетін қызметті алушыға тиісті құжаттарды қабылдағаны туралы қолхат беріледі – бес минуттан артық емес.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қызметтің нәтижесін беру Орталыққа жеке хабарласқан кезде (немесе оның өкілі (нотариалды куәландырылған сенімхат бойынша) «терезе» көмегімен іске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Көрсетілетін қызметті алушы қызметтің нәтижесін алуға белгіленген мерзімде хабарласпаған жағдайда, Орталық оның бір ай ішінде сақталуын қамтамасыз етеді, содан кейін оны Орталықтың мұрағатына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Халыққа қызмет көрсету орталығына жүгіну тәртібін сипаттау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графикалық түрде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Портал арқылы көрсетілетін қызмет берушінің қадам бойынша әрекеттері және шешімдері: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      1)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қызметті алушы жеке сәйкестендіру нөмірінің (бұдан әрі – ЖСН) және бизнес-сәйкестендіру нөмірінің (бұдан әрі – БСН), сондай-ақ паролінің (Порталда тіркелмеген көрсетілетін қызметті алушылар үшін іске асырылады) көмегімен Порталда тіркеуді іске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1-процесс – қызметті алу үшін көрсетілетін қызметті алушының ЖСН/БСН және паролін енгізу процесі (авторизация процесі);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1-шарт – Порталда ЖСН/БСН және пароль тіркелген көрсетілетін қызметті алушы туралы деректердің түпнұсқалығын тексеру;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2-процесс – Порталдың көрсетілетін қызметті алушының деректерінде бұзушылықтардың болуына байланысты авторизациядан бас тарту туралы хабарлама қалыптастыруы;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5) 3-</w:t>
      </w:r>
      <w:r>
        <w:rPr>
          <w:rFonts w:ascii="Times New Roman"/>
          <w:b w:val="false"/>
          <w:i w:val="false"/>
          <w:color w:val="000000"/>
          <w:sz w:val="28"/>
        </w:rPr>
        <w:t>процесс</w:t>
      </w:r>
      <w:r>
        <w:rPr>
          <w:rFonts w:ascii="Times New Roman"/>
          <w:b w:val="false"/>
          <w:i w:val="false"/>
          <w:color w:val="0d0d0d"/>
          <w:sz w:val="28"/>
        </w:rPr>
        <w:t xml:space="preserve"> – көрсетілетін </w:t>
      </w:r>
      <w:r>
        <w:rPr>
          <w:rFonts w:ascii="Times New Roman"/>
          <w:b w:val="false"/>
          <w:i w:val="false"/>
          <w:color w:val="000000"/>
          <w:sz w:val="28"/>
        </w:rPr>
        <w:t>қызметті алушының осы Регламентте көрсетілген қызметті таңдап алуы, қызмет көрсету үшін сауал түрін экранға шығару және құрылымдық пен форматтық талаптарын ескере отырып, сауал түріне Стандарттың 9-тармағында көрсетілген электрондық түрдегі қажет құжаттардың көшірмелерін бекітумен қызмет алушының үлгілерді толтыруы (деректерді енгізу), сондай-ақ сауалды куәландыру (қол қою) үшін көрсетілетін қызметті алушының ЭЦҚ тіркеу куәлігін таңдап алуы</w:t>
      </w:r>
      <w:r>
        <w:rPr>
          <w:rFonts w:ascii="Times New Roman"/>
          <w:b w:val="false"/>
          <w:i w:val="false"/>
          <w:color w:val="0d0d0d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      6) 2-шарт – Порталда ЭЦҚ тіркеу куәлігінің қолданыс мерзімін және шақыртып алынған (жойылған) тіркеу куәліктерінің тізімінде жоқтығын, сондай-ақ сәйкестендіру деректерінің сәйкестігін тексеру (сауалда көрсетілген ЖСН/БСН мен ЭЦҚ тіркеу куәлігінде көрсетілген ЖСН/БСН арасындағы);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4-процесс – көрсетілетін қызметті алушының ЭЦҚ түпнұсқалығы расталмағандығына байланысты сұратып отырған қызметтен бас тарту туралы хабарлама қалыптастыру;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5-процесс – көрсетілетін қызметті берушінің сауалды өңдеуі үшін көрсетілетін қызмет алушының ЭЦҚ куәландырылған (қол қойылған) электрондық құжатты (көрсетілетін қызметті алушының сауалын) «электрондық үкіметтің» автоматтандырылған өңірлік шлюзі жұмыс орнында (бұдан әрі – ЭҮӨШ АЖО) «электрондық үкіметтің» шлюзі арқылы жолдау;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3-шарт – көрсетілетін қызметті берушімен көрсетілетін қызметті алушы қоса берген Стандарттың 9 тармағында көрсетілген құжаттарды және қызмет көрсету үшін негіздерді сәйкестікке тексеруі;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6-процесс – көрсетілетін қызметті алушымен Портал қалыптастырған қызмет нәтижесін (электрондық құжат түріндегі хабарлама) алуы. Электрондық құжат көрсетілетін қызметті берушінің уәкілетті тұлғасының ЭЦҚ пайдаланумен қалыптастырылады.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Портал арқылы мемлекеттік қызмет көрсетуге тартылған ақпараттық жүйелердің функционалдық өзара іс-қимылы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диаграммада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 көрсету процесінде рәсімдердің (іс-қимылдардың) ретін, көрсетілетін қызметті берушінің толық сипаттамасы құрылымдық бөлімшелерінің (қызметкерлерінің) өзара іс-қимылдарының, сонымен қатар өзге көрсетілген қызмет берушілермен Орталықпен өзара іс-қимыл тәртібінің және мемлекеттік қызмет көрсету процесінде ақпараттық жүйелерді қолдану тәртібінің сипаттамасы осы Регламенттің 4-қосымшасына сәйкес мемлекеттік қызмет көрсетудің бизнес-процестерінің анықтамалығында көрсетіледі. Мемлекеттік қызмет көрсетудің бизнес-процестерінің анықтамалығы көрсетілетін қызметті берушінің интернет-ресурсында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17-тармақпен толыұтырылсын - Маңғыстау облысы  әкімдігінің 08.12.2014 </w:t>
      </w:r>
      <w:r>
        <w:rPr>
          <w:rFonts w:ascii="Times New Roman"/>
          <w:b w:val="false"/>
          <w:i w:val="false"/>
          <w:color w:val="00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bookmarkStart w:name="z4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«Жеке қосалқы шаруашылықтың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болуы туралы анықтама беру»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мемлекеттiк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қызмет регламентіне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1 –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Рәсімдердің (іс-қимылдардың) реттілігін сипаттау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795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79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«Жеке қосалқы шаруашылықтың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болуы туралы анықтама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мемлекеттiк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2 –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Халыққа қызмет көрсету орталығына жүгіну тәртібін сипаттау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8877300" cy="805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77300" cy="805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«Жеке қосалқы шаруашылықтың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болуы туралы анықтама беру»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мемлекеттiк көрсетілетін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3 – 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Портал арқылы мемлекеттік қызмет көрсетуге тартылған ақпараттық жүйелердің функционалдық өзара іс-қимылы </w:t>
      </w:r>
      <w:r>
        <w:br/>
      </w:r>
      <w:r>
        <w:rPr>
          <w:rFonts w:ascii="Times New Roman"/>
          <w:b/>
          <w:i w:val="false"/>
          <w:color w:val="000000"/>
        </w:rPr>
        <w:t>
 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258300" cy="664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8300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«Жеке қосалқы шаруашылықтың болуы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туралы анықтама беру» мемлекеттiк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көрсетілетін қызмет регламентіне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>4 – қосымша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4 - қосымшамен толықтырылсын- Маңғыстау облысының  әкімдігінің 08.12.2014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(жарияланған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06299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299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drawing>
          <wp:inline distT="0" distB="0" distL="0" distR="0">
            <wp:extent cx="4445000" cy="175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50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