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43a8" w14:textId="cdb4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2014 жылғы 11 наурыздағы № 15/128 "Маңғыстау ауданында әлеуметтік көмек мөлшерлерін және мұқтаж азаматтар санаттарының тізбесін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мәслихатының 2014 жылғы 23 шілдедегі № 19/162 шешімі. Маңғыстау облысы Әділет департаментінде 2014 жылғы 12 тамызда № 2485 болып тіркелді. Күші жойылды-Маңғыстау облысы Маңғыстау аудандық мәслихатының 2016 жылғы 21 қазандағы № 5/51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5/51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1995 жылғы 28 сәуірдегі,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сәуірдегі Қазақстан Республикасының Заңдарына, сондай-ақ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Маңғыстау аудандық мәслихатының 2014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15/128 </w:t>
      </w:r>
      <w:r>
        <w:rPr>
          <w:rFonts w:ascii="Times New Roman"/>
          <w:b w:val="false"/>
          <w:i w:val="false"/>
          <w:color w:val="000000"/>
          <w:sz w:val="28"/>
        </w:rPr>
        <w:t>"Маңғыстау ауданында әлеуметтік көмек мөлшерлерін және мұқтаж азаматтар санаттарының тізбесін бекіту туралы" (нормативтік құқықтық актілерді мемлекеттік тіркеу Тізілімінде № 2368 болып тіркелген, 2014 жылғы 19 наурыздағы № 11 "Жаңа өмір" газетінде жарияланған) шешіміне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1 жолдың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4-бағанындағы </w:t>
      </w:r>
      <w:r>
        <w:rPr>
          <w:rFonts w:ascii="Times New Roman"/>
          <w:b w:val="false"/>
          <w:i w:val="false"/>
          <w:color w:val="000000"/>
          <w:sz w:val="28"/>
        </w:rPr>
        <w:t>"50 айлық есептік көрсеткіштен кем емес" деген сөздер "50 айлық есептік көрсеткіштен артық емес" деген сөздермен ауыстырылсын,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"26 айлық есептік көрсеткіштен кем емес" деген сөздер </w:t>
      </w:r>
      <w:r>
        <w:rPr>
          <w:rFonts w:ascii="Times New Roman"/>
          <w:b w:val="false"/>
          <w:i w:val="false"/>
          <w:color w:val="000000"/>
          <w:sz w:val="28"/>
        </w:rPr>
        <w:t>"26 айлық есептік көрсеткіштен артық емес"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сөздермен ауыстырылсын,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реттік нөмірі 4 жолдың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4-бағанындағы </w:t>
      </w:r>
      <w:r>
        <w:rPr>
          <w:rFonts w:ascii="Times New Roman"/>
          <w:b w:val="false"/>
          <w:i w:val="false"/>
          <w:color w:val="000000"/>
          <w:sz w:val="28"/>
        </w:rPr>
        <w:t>"40 айлық есептік көрсеткіштен кем емес" деген сөздер "40 айлық есептік көрсеткіштен артық емес"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 аппаратының басшысы (Е.Қалиев)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Маңғыстау аудандық мәслихатының әлеуметтік мәселелер жөніндегі, заңдылық, құқық тәртібі, депутаттар өкілеттігі және әдеп мәселелері жөніндегі тұрақты комиссиясына (комиссия төрайымы Қ.Бөбетай)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Р.Бекмұратов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Т.Қылаңов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шілде 2014ж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шілде 2014ж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