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7cd6" w14:textId="5717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ветеринария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14 шілдедегі № 339 қаулысы. Қостанай облысының Әділет департаментінде 2014 жылғы 24 шілдеде № 4955 болып тіркелді. Күші жойылды - Қостанай облысы әкімдігінің 2017 жылғы 22 ақпанда № 84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22.02.2017 </w:t>
      </w:r>
      <w:r>
        <w:rPr>
          <w:rFonts w:ascii="Times New Roman"/>
          <w:b w:val="false"/>
          <w:i w:val="false"/>
          <w:color w:val="ff0000"/>
          <w:sz w:val="28"/>
        </w:rPr>
        <w:t>№ 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облысы әкімдігінің ветеринария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2014 жылғы 14 шілдедегі</w:t>
            </w:r>
            <w:r>
              <w:br/>
            </w:r>
            <w:r>
              <w:rPr>
                <w:rFonts w:ascii="Times New Roman"/>
                <w:b w:val="false"/>
                <w:i w:val="false"/>
                <w:color w:val="000000"/>
                <w:sz w:val="20"/>
              </w:rPr>
              <w:t>№ 339 қаулысымен бекітілген</w:t>
            </w:r>
          </w:p>
        </w:tc>
      </w:tr>
    </w:tbl>
    <w:p>
      <w:pPr>
        <w:spacing w:after="0"/>
        <w:ind w:left="0"/>
        <w:jc w:val="left"/>
      </w:pPr>
      <w:r>
        <w:rPr>
          <w:rFonts w:ascii="Times New Roman"/>
          <w:b/>
          <w:i w:val="false"/>
          <w:color w:val="000000"/>
        </w:rPr>
        <w:t xml:space="preserve"> "Қостанай облысы әкімдігінің ветеринария басқармасы" мемлекеттік мекемесі туралы</w:t>
      </w:r>
      <w:r>
        <w:br/>
      </w:r>
      <w:r>
        <w:rPr>
          <w:rFonts w:ascii="Times New Roman"/>
          <w:b/>
          <w:i w:val="false"/>
          <w:color w:val="000000"/>
        </w:rPr>
        <w:t>ЕРЕЖЕ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облысы әкімдігінің ветеринария басқармасы"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"Қостанай облысы әкімдігінің ветеринария басқармасы" мемлекеттік мекемесінің құрылтайшысы Қостанай облысының әкімдігі болып табылады.</w:t>
      </w:r>
      <w:r>
        <w:br/>
      </w:r>
      <w:r>
        <w:rPr>
          <w:rFonts w:ascii="Times New Roman"/>
          <w:b w:val="false"/>
          <w:i w:val="false"/>
          <w:color w:val="000000"/>
          <w:sz w:val="28"/>
        </w:rPr>
        <w:t>
      </w:t>
      </w:r>
      <w:r>
        <w:rPr>
          <w:rFonts w:ascii="Times New Roman"/>
          <w:b w:val="false"/>
          <w:i w:val="false"/>
          <w:color w:val="000000"/>
          <w:sz w:val="28"/>
        </w:rPr>
        <w:t>2. "Қостанай облысы әкімдігінің ветеринария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облысы әкімдігінің ветеринария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облысы әкімдігінің ветеринария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"Қостанай облысы әкімдігінің ветеринария басқармасы" мемлекеттік мекемесінде жұмыс уақытының ұзақтығы демалуға және ас ішуге арналған сағат 13.00-ден 14.00-ге дейінгі үзіліспен сағат 9.00-ден 18.00-ге дейін белгіленеді.</w:t>
      </w:r>
      <w:r>
        <w:br/>
      </w:r>
      <w:r>
        <w:rPr>
          <w:rFonts w:ascii="Times New Roman"/>
          <w:b w:val="false"/>
          <w:i w:val="false"/>
          <w:color w:val="000000"/>
          <w:sz w:val="28"/>
        </w:rPr>
        <w:t>
      Қызметкерлер үшін екі демалыс күнімен бес күндік жұмыс аптасы белгіленген.</w:t>
      </w:r>
      <w:r>
        <w:br/>
      </w:r>
      <w:r>
        <w:rPr>
          <w:rFonts w:ascii="Times New Roman"/>
          <w:b w:val="false"/>
          <w:i w:val="false"/>
          <w:color w:val="000000"/>
          <w:sz w:val="28"/>
        </w:rPr>
        <w:t>
      </w:t>
      </w:r>
      <w:r>
        <w:rPr>
          <w:rFonts w:ascii="Times New Roman"/>
          <w:b w:val="false"/>
          <w:i w:val="false"/>
          <w:color w:val="000000"/>
          <w:sz w:val="28"/>
        </w:rPr>
        <w:t>5. "Қостанай облысы әкімдігінің ветеринария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облысы әкімдігінің ветеринария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облысы әкімдігінің ветеринария басқармасы" мемлекеттік мекемесі өз құзыретінің мәселелері бойынша заңнамада белгіленген тәртіппен "Қостанай облысы әкімдігінің ветеринария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облысы әкімдігінің ветеринария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110000, Қазақстан Республикасы, Қостанай облысы, Қостанай қаласы, Гоголь көшесі, 75.</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27.10.2014 </w:t>
      </w:r>
      <w:r>
        <w:rPr>
          <w:rFonts w:ascii="Times New Roman"/>
          <w:b w:val="false"/>
          <w:i w:val="false"/>
          <w:color w:val="ff0000"/>
          <w:sz w:val="28"/>
        </w:rPr>
        <w:t>№ 521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облысы әкімдігінің ветеринария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облысы әкімдігінің ветеринария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облысы әкімдігінің ветеринария басқармасы" мемлекеттік мекемесінің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облысы әкімдігінің ветеринария басқармасы" мемлекеттік мекемесіне кәсіпкерлік субъектілерімен "Қостанай облысы әкімдігінің ветеринария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облысы әкімдігінің ветеринария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8" w:id="0"/>
    <w:p>
      <w:pPr>
        <w:spacing w:after="0"/>
        <w:ind w:left="0"/>
        <w:jc w:val="left"/>
      </w:pPr>
      <w:r>
        <w:rPr>
          <w:rFonts w:ascii="Times New Roman"/>
          <w:b/>
          <w:i w:val="false"/>
          <w:color w:val="000000"/>
        </w:rPr>
        <w:t xml:space="preserve"> 2. Мемлекеттік органның миссиясы, міндеттері, функциялары, құқықтары мен міндеттері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облысы әкімдігінің ветеринария басқармасы" мемлекеттік мекемесінің миссиясы ветеринария саласындағы мемлекеттік саясатты дамытуға және жетілдіруге жәрдемдесу болады.</w:t>
      </w:r>
      <w:r>
        <w:br/>
      </w:r>
      <w:r>
        <w:rPr>
          <w:rFonts w:ascii="Times New Roman"/>
          <w:b w:val="false"/>
          <w:i w:val="false"/>
          <w:color w:val="000000"/>
          <w:sz w:val="28"/>
        </w:rPr>
        <w:t>
      </w:t>
      </w:r>
      <w:r>
        <w:rPr>
          <w:rFonts w:ascii="Times New Roman"/>
          <w:b w:val="false"/>
          <w:i w:val="false"/>
          <w:color w:val="000000"/>
          <w:sz w:val="28"/>
        </w:rPr>
        <w:t>15. "Қостанай облысы әкімдігінің ветеринария басқармасы" мемлекеттік мекемесінің міндеттері:</w:t>
      </w:r>
      <w:r>
        <w:br/>
      </w:r>
      <w:r>
        <w:rPr>
          <w:rFonts w:ascii="Times New Roman"/>
          <w:b w:val="false"/>
          <w:i w:val="false"/>
          <w:color w:val="000000"/>
          <w:sz w:val="28"/>
        </w:rPr>
        <w:t>
      жануарларды аурулардан қорғау және емдеу;</w:t>
      </w:r>
      <w:r>
        <w:br/>
      </w:r>
      <w:r>
        <w:rPr>
          <w:rFonts w:ascii="Times New Roman"/>
          <w:b w:val="false"/>
          <w:i w:val="false"/>
          <w:color w:val="000000"/>
          <w:sz w:val="28"/>
        </w:rPr>
        <w:t>
      халықтың денсаулығын жануарлар мен адамға ортақ аурулардан қорғау;</w:t>
      </w:r>
      <w:r>
        <w:br/>
      </w:r>
      <w:r>
        <w:rPr>
          <w:rFonts w:ascii="Times New Roman"/>
          <w:b w:val="false"/>
          <w:i w:val="false"/>
          <w:color w:val="000000"/>
          <w:sz w:val="28"/>
        </w:rPr>
        <w:t>
      ветеринариялық-санитариялық қауіпсіздікті қамтамасыз ету;</w:t>
      </w:r>
      <w:r>
        <w:br/>
      </w:r>
      <w:r>
        <w:rPr>
          <w:rFonts w:ascii="Times New Roman"/>
          <w:b w:val="false"/>
          <w:i w:val="false"/>
          <w:color w:val="000000"/>
          <w:sz w:val="28"/>
        </w:rPr>
        <w:t>
      Қазақстан Республикасының аумағын басқа мемлекеттерден жануарлардың жұқпалы және экзотикалық ауруларының әкелінуі мен таралуынан қорғау;</w:t>
      </w:r>
      <w:r>
        <w:br/>
      </w:r>
      <w:r>
        <w:rPr>
          <w:rFonts w:ascii="Times New Roman"/>
          <w:b w:val="false"/>
          <w:i w:val="false"/>
          <w:color w:val="000000"/>
          <w:sz w:val="28"/>
        </w:rPr>
        <w:t>
      ветеринариялық препараттардың, жемшөп пен жемшөп қоспаларының қауiпсiздiгi мен сапасын бақылау;</w:t>
      </w:r>
      <w:r>
        <w:br/>
      </w:r>
      <w:r>
        <w:rPr>
          <w:rFonts w:ascii="Times New Roman"/>
          <w:b w:val="false"/>
          <w:i w:val="false"/>
          <w:color w:val="000000"/>
          <w:sz w:val="28"/>
        </w:rPr>
        <w:t>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r>
        <w:br/>
      </w:r>
      <w:r>
        <w:rPr>
          <w:rFonts w:ascii="Times New Roman"/>
          <w:b w:val="false"/>
          <w:i w:val="false"/>
          <w:color w:val="000000"/>
          <w:sz w:val="28"/>
        </w:rPr>
        <w:t>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ветеринария ғылымын дамыту, ветеринария саласындағы мамандарды даярлау және олардың бiлiктiлiгiн арттыру.</w:t>
      </w:r>
      <w:r>
        <w:br/>
      </w:r>
      <w:r>
        <w:rPr>
          <w:rFonts w:ascii="Times New Roman"/>
          <w:b w:val="false"/>
          <w:i w:val="false"/>
          <w:color w:val="000000"/>
          <w:sz w:val="28"/>
        </w:rPr>
        <w:t>
      </w:t>
      </w:r>
      <w:r>
        <w:rPr>
          <w:rFonts w:ascii="Times New Roman"/>
          <w:b w:val="false"/>
          <w:i w:val="false"/>
          <w:color w:val="000000"/>
          <w:sz w:val="28"/>
        </w:rPr>
        <w:t>16. "Қостанай облысы әкімдігінің ветеринария басқармасы"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"Қостанай облысы әкімдігінің ветеринария басқармасы" мемлекеттік мекемесіне жүктелген міндеттер бөлігінде облыстық бюджеттің жобасына оны әзірлеу кезінде ұсыныстар енгізеді және оның орындалуын жүзеге асырады;</w:t>
      </w:r>
      <w:r>
        <w:br/>
      </w:r>
      <w:r>
        <w:rPr>
          <w:rFonts w:ascii="Times New Roman"/>
          <w:b w:val="false"/>
          <w:i w:val="false"/>
          <w:color w:val="000000"/>
          <w:sz w:val="28"/>
        </w:rPr>
        <w:t>
      </w:t>
      </w:r>
      <w:r>
        <w:rPr>
          <w:rFonts w:ascii="Times New Roman"/>
          <w:b w:val="false"/>
          <w:i w:val="false"/>
          <w:color w:val="000000"/>
          <w:sz w:val="28"/>
        </w:rPr>
        <w:t>2) өңірдің ветеринариялық-санитариялық қауіпсіздігін қамтамасыз ету мәселелері бойынша өңірлік семинар-кеңестер өткізуді ұйымдастырады;</w:t>
      </w:r>
      <w:r>
        <w:br/>
      </w:r>
      <w:r>
        <w:rPr>
          <w:rFonts w:ascii="Times New Roman"/>
          <w:b w:val="false"/>
          <w:i w:val="false"/>
          <w:color w:val="000000"/>
          <w:sz w:val="28"/>
        </w:rPr>
        <w:t>
      </w:t>
      </w:r>
      <w:r>
        <w:rPr>
          <w:rFonts w:ascii="Times New Roman"/>
          <w:b w:val="false"/>
          <w:i w:val="false"/>
          <w:color w:val="000000"/>
          <w:sz w:val="28"/>
        </w:rPr>
        <w:t>3)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ұйымдастырады және өзара ақпарат алмасуды жүзеге асырады;</w:t>
      </w:r>
      <w:r>
        <w:br/>
      </w:r>
      <w:r>
        <w:rPr>
          <w:rFonts w:ascii="Times New Roman"/>
          <w:b w:val="false"/>
          <w:i w:val="false"/>
          <w:color w:val="000000"/>
          <w:sz w:val="28"/>
        </w:rPr>
        <w:t>
      </w:t>
      </w:r>
      <w:r>
        <w:rPr>
          <w:rFonts w:ascii="Times New Roman"/>
          <w:b w:val="false"/>
          <w:i w:val="false"/>
          <w:color w:val="000000"/>
          <w:sz w:val="28"/>
        </w:rPr>
        <w:t>4) ветеринария саласындағы мемлекеттік саясаттың іске асырылуын жүзеге асырады;</w:t>
      </w:r>
      <w:r>
        <w:br/>
      </w:r>
      <w:r>
        <w:rPr>
          <w:rFonts w:ascii="Times New Roman"/>
          <w:b w:val="false"/>
          <w:i w:val="false"/>
          <w:color w:val="000000"/>
          <w:sz w:val="28"/>
        </w:rPr>
        <w:t>
      </w:t>
      </w:r>
      <w:r>
        <w:rPr>
          <w:rFonts w:ascii="Times New Roman"/>
          <w:b w:val="false"/>
          <w:i w:val="false"/>
          <w:color w:val="000000"/>
          <w:sz w:val="28"/>
        </w:rPr>
        <w:t>5) 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іс-шараларын белгілеу туралы шешімдердің жобаларын әзірлейді;</w:t>
      </w:r>
      <w:r>
        <w:br/>
      </w:r>
      <w:r>
        <w:rPr>
          <w:rFonts w:ascii="Times New Roman"/>
          <w:b w:val="false"/>
          <w:i w:val="false"/>
          <w:color w:val="000000"/>
          <w:sz w:val="28"/>
        </w:rPr>
        <w:t>
      </w:t>
      </w:r>
      <w:r>
        <w:rPr>
          <w:rFonts w:ascii="Times New Roman"/>
          <w:b w:val="false"/>
          <w:i w:val="false"/>
          <w:color w:val="000000"/>
          <w:sz w:val="28"/>
        </w:rPr>
        <w:t>6)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шешімдердің жобаларын әзірлейді;</w:t>
      </w:r>
      <w:r>
        <w:br/>
      </w:r>
      <w:r>
        <w:rPr>
          <w:rFonts w:ascii="Times New Roman"/>
          <w:b w:val="false"/>
          <w:i w:val="false"/>
          <w:color w:val="000000"/>
          <w:sz w:val="28"/>
        </w:rPr>
        <w:t>
      </w:t>
      </w:r>
      <w:r>
        <w:rPr>
          <w:rFonts w:ascii="Times New Roman"/>
          <w:b w:val="false"/>
          <w:i w:val="false"/>
          <w:color w:val="000000"/>
          <w:sz w:val="28"/>
        </w:rPr>
        <w:t>7) ветеринариялық мақсаттағы препараттар өндірісін қоспағанда, Қазақстан Республикасының заңнамасына сәйкес ветеринария саласындағы қызметті лицензиялауды жүзеге асырады;</w:t>
      </w:r>
      <w:r>
        <w:br/>
      </w:r>
      <w:r>
        <w:rPr>
          <w:rFonts w:ascii="Times New Roman"/>
          <w:b w:val="false"/>
          <w:i w:val="false"/>
          <w:color w:val="000000"/>
          <w:sz w:val="28"/>
        </w:rPr>
        <w:t>
      </w:t>
      </w:r>
      <w:r>
        <w:rPr>
          <w:rFonts w:ascii="Times New Roman"/>
          <w:b w:val="false"/>
          <w:i w:val="false"/>
          <w:color w:val="000000"/>
          <w:sz w:val="28"/>
        </w:rPr>
        <w:t>8) уәкілетті орган белгілеген тәртіппен аумақты аймақтарға бөлу туралы шешім дайындайды;</w:t>
      </w:r>
      <w:r>
        <w:br/>
      </w:r>
      <w:r>
        <w:rPr>
          <w:rFonts w:ascii="Times New Roman"/>
          <w:b w:val="false"/>
          <w:i w:val="false"/>
          <w:color w:val="000000"/>
          <w:sz w:val="28"/>
        </w:rPr>
        <w:t>
      </w:t>
      </w:r>
      <w:r>
        <w:rPr>
          <w:rFonts w:ascii="Times New Roman"/>
          <w:b w:val="false"/>
          <w:i w:val="false"/>
          <w:color w:val="000000"/>
          <w:sz w:val="28"/>
        </w:rPr>
        <w:t>9)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әзірлейді;</w:t>
      </w:r>
      <w:r>
        <w:br/>
      </w:r>
      <w:r>
        <w:rPr>
          <w:rFonts w:ascii="Times New Roman"/>
          <w:b w:val="false"/>
          <w:i w:val="false"/>
          <w:color w:val="000000"/>
          <w:sz w:val="28"/>
        </w:rPr>
        <w:t>
      </w:t>
      </w:r>
      <w:r>
        <w:rPr>
          <w:rFonts w:ascii="Times New Roman"/>
          <w:b w:val="false"/>
          <w:i w:val="false"/>
          <w:color w:val="000000"/>
          <w:sz w:val="28"/>
        </w:rPr>
        <w:t>10) тиісті әкімшілік-аумақтық бірліктің аумағында ветеринариялық-санитариялық қауіпсіздікті қамтамасыз ету жөніндегі ветеринариялық іс-шаралар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заңнамалық актілерінде көзделген жағдайларды қоспағанда,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мемлекеттік сатып алуды және оларды тасымалдауды (жеткізуді) жүзеге асырады;</w:t>
      </w:r>
      <w:r>
        <w:br/>
      </w:r>
      <w:r>
        <w:rPr>
          <w:rFonts w:ascii="Times New Roman"/>
          <w:b w:val="false"/>
          <w:i w:val="false"/>
          <w:color w:val="000000"/>
          <w:sz w:val="28"/>
        </w:rPr>
        <w:t>
      </w:t>
      </w:r>
      <w:r>
        <w:rPr>
          <w:rFonts w:ascii="Times New Roman"/>
          <w:b w:val="false"/>
          <w:i w:val="false"/>
          <w:color w:val="000000"/>
          <w:sz w:val="28"/>
        </w:rPr>
        <w:t>12) ауыл шаруашылығы жануарларының жеке нөмірлеріне қажеттілікті айқындайды және процессингтік орталыққа ақпарат беруді жүзеге асырады;</w:t>
      </w:r>
      <w:r>
        <w:br/>
      </w:r>
      <w:r>
        <w:rPr>
          <w:rFonts w:ascii="Times New Roman"/>
          <w:b w:val="false"/>
          <w:i w:val="false"/>
          <w:color w:val="000000"/>
          <w:sz w:val="28"/>
        </w:rPr>
        <w:t>
      </w:t>
      </w:r>
      <w:r>
        <w:rPr>
          <w:rFonts w:ascii="Times New Roman"/>
          <w:b w:val="false"/>
          <w:i w:val="false"/>
          <w:color w:val="000000"/>
          <w:sz w:val="28"/>
        </w:rPr>
        <w:t>13) процессингтік орталықтан алынған ауыл шаруашылығы жануарларының жеке нөмірлерін ауыл шаруашылығы жануарларын бірдейлендіруді жүргізу үшін ветеринариялық мақсаттағы бұйымдар (құралдар) мен атрибуттарды берушілерге олармен беруге шарттар жасасқанға дейін беруді қамтамасыз етеді;</w:t>
      </w:r>
      <w:r>
        <w:br/>
      </w:r>
      <w:r>
        <w:rPr>
          <w:rFonts w:ascii="Times New Roman"/>
          <w:b w:val="false"/>
          <w:i w:val="false"/>
          <w:color w:val="000000"/>
          <w:sz w:val="28"/>
        </w:rPr>
        <w:t>
      </w:t>
      </w:r>
      <w:r>
        <w:rPr>
          <w:rFonts w:ascii="Times New Roman"/>
          <w:b w:val="false"/>
          <w:i w:val="false"/>
          <w:color w:val="000000"/>
          <w:sz w:val="28"/>
        </w:rPr>
        <w:t>14) ауыл шаруашылығы жануарларын бірдейлендіру жөніндегі дерекқордың ұйымдастырылуы мен жүргізілуін жүзеге асырады;</w:t>
      </w:r>
      <w:r>
        <w:br/>
      </w:r>
      <w:r>
        <w:rPr>
          <w:rFonts w:ascii="Times New Roman"/>
          <w:b w:val="false"/>
          <w:i w:val="false"/>
          <w:color w:val="000000"/>
          <w:sz w:val="28"/>
        </w:rPr>
        <w:t>
      </w:t>
      </w:r>
      <w:r>
        <w:rPr>
          <w:rFonts w:ascii="Times New Roman"/>
          <w:b w:val="false"/>
          <w:i w:val="false"/>
          <w:color w:val="000000"/>
          <w:sz w:val="28"/>
        </w:rPr>
        <w:t>14-1)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береді;</w:t>
      </w:r>
      <w:r>
        <w:br/>
      </w:r>
      <w:r>
        <w:rPr>
          <w:rFonts w:ascii="Times New Roman"/>
          <w:b w:val="false"/>
          <w:i w:val="false"/>
          <w:color w:val="000000"/>
          <w:sz w:val="28"/>
        </w:rPr>
        <w:t>
      </w:t>
      </w:r>
      <w:r>
        <w:rPr>
          <w:rFonts w:ascii="Times New Roman"/>
          <w:b w:val="false"/>
          <w:i w:val="false"/>
          <w:color w:val="000000"/>
          <w:sz w:val="28"/>
        </w:rPr>
        <w:t>14-2) тиісті әкімшілік аумақтық бірліктің шегінде Қазақстан Республикасының ветеринария саласындағы заңнамасын жеке және заңды тұлғалардың сақтауына мемлекеттік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14-3) эпизоотия ошақтары пайда болған жағдайда оларды зерттеп-қарауды жүргізеді;</w:t>
      </w:r>
      <w:r>
        <w:br/>
      </w:r>
      <w:r>
        <w:rPr>
          <w:rFonts w:ascii="Times New Roman"/>
          <w:b w:val="false"/>
          <w:i w:val="false"/>
          <w:color w:val="000000"/>
          <w:sz w:val="28"/>
        </w:rPr>
        <w:t>
      </w:t>
      </w:r>
      <w:r>
        <w:rPr>
          <w:rFonts w:ascii="Times New Roman"/>
          <w:b w:val="false"/>
          <w:i w:val="false"/>
          <w:color w:val="000000"/>
          <w:sz w:val="28"/>
        </w:rPr>
        <w:t>14-4) тиісті әкімшілік-аумақтық бірліктің шегінде Қазақстан Республикасының заңнамасында көзделген тәртіппен техникалық регламенттерде белгіленген талаптардың сақталуын мемлекеттік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14-5)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14-6) Қазақстан Республикасының ветеринария саласындағы заңнамасының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асырады;</w:t>
      </w:r>
      <w:r>
        <w:br/>
      </w:r>
      <w:r>
        <w:rPr>
          <w:rFonts w:ascii="Times New Roman"/>
          <w:b w:val="false"/>
          <w:i w:val="false"/>
          <w:color w:val="000000"/>
          <w:sz w:val="28"/>
        </w:rPr>
        <w:t>
      </w:t>
      </w:r>
      <w:r>
        <w:rPr>
          <w:rFonts w:ascii="Times New Roman"/>
          <w:b w:val="false"/>
          <w:i w:val="false"/>
          <w:color w:val="000000"/>
          <w:sz w:val="28"/>
        </w:rPr>
        <w:t>14-7)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14-8) жеке және заңды тұлғаларға қатысты мемлекеттік ветеринариялық-санитариялық бақылау және қадағалау актісін жасайды;</w:t>
      </w:r>
      <w:r>
        <w:br/>
      </w:r>
      <w:r>
        <w:rPr>
          <w:rFonts w:ascii="Times New Roman"/>
          <w:b w:val="false"/>
          <w:i w:val="false"/>
          <w:color w:val="000000"/>
          <w:sz w:val="28"/>
        </w:rPr>
        <w:t>
      </w:t>
      </w:r>
      <w:r>
        <w:rPr>
          <w:rFonts w:ascii="Times New Roman"/>
          <w:b w:val="false"/>
          <w:i w:val="false"/>
          <w:color w:val="000000"/>
          <w:sz w:val="28"/>
        </w:rPr>
        <w:t>15) Қазақстан Республикасының ветеринария саласындағы заңнамасымен белгіленген тәртіпте ветеринариялық есепке алу мен есептілікті жүргізу, жинақтау, талдау және оларды уәкілетті органға ұсынуды жүзеге асырады;</w:t>
      </w:r>
      <w:r>
        <w:br/>
      </w:r>
      <w:r>
        <w:rPr>
          <w:rFonts w:ascii="Times New Roman"/>
          <w:b w:val="false"/>
          <w:i w:val="false"/>
          <w:color w:val="000000"/>
          <w:sz w:val="28"/>
        </w:rPr>
        <w:t>
      </w:t>
      </w:r>
      <w:r>
        <w:rPr>
          <w:rFonts w:ascii="Times New Roman"/>
          <w:b w:val="false"/>
          <w:i w:val="false"/>
          <w:color w:val="000000"/>
          <w:sz w:val="28"/>
        </w:rPr>
        <w:t>16)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оларды сақтауды және аудандардың (облыстық маңызы бар қалалардың) жергілікті атқарушы органдарына тасымалдауды (жеткізуді) ұйымдастыруды жүзеге асырады;</w:t>
      </w:r>
      <w:r>
        <w:br/>
      </w:r>
      <w:r>
        <w:rPr>
          <w:rFonts w:ascii="Times New Roman"/>
          <w:b w:val="false"/>
          <w:i w:val="false"/>
          <w:color w:val="000000"/>
          <w:sz w:val="28"/>
        </w:rPr>
        <w:t>
      </w:t>
      </w:r>
      <w:r>
        <w:rPr>
          <w:rFonts w:ascii="Times New Roman"/>
          <w:b w:val="false"/>
          <w:i w:val="false"/>
          <w:color w:val="000000"/>
          <w:sz w:val="28"/>
        </w:rPr>
        <w:t>17) Қазақстан Республикасының Үкіметі бекіткен тізбе бойынша жануарлардың аса қауіпті ауруларының, сондай-ақ жануарлардың энзоотиялық ауруларының профилактикасы бойынша ветеринариялық іс-шаралардың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18) ветеринария мәселелері бойынша халықтың арасында ағарту жұмыстарын ұйымдастыру мен жүргізуді жүзеге асырады;</w:t>
      </w:r>
      <w:r>
        <w:br/>
      </w:r>
      <w:r>
        <w:rPr>
          <w:rFonts w:ascii="Times New Roman"/>
          <w:b w:val="false"/>
          <w:i w:val="false"/>
          <w:color w:val="000000"/>
          <w:sz w:val="28"/>
        </w:rPr>
        <w:t>
      </w:t>
      </w:r>
      <w:r>
        <w:rPr>
          <w:rFonts w:ascii="Times New Roman"/>
          <w:b w:val="false"/>
          <w:i w:val="false"/>
          <w:color w:val="000000"/>
          <w:sz w:val="28"/>
        </w:rPr>
        <w:t>19) ауыл шаруашылығы жануарларын бірдейлендіру жөніндегі іс-шаралар жүргізуді ұйымдастырады;</w:t>
      </w:r>
      <w:r>
        <w:br/>
      </w:r>
      <w:r>
        <w:rPr>
          <w:rFonts w:ascii="Times New Roman"/>
          <w:b w:val="false"/>
          <w:i w:val="false"/>
          <w:color w:val="000000"/>
          <w:sz w:val="28"/>
        </w:rPr>
        <w:t>
      </w:t>
      </w:r>
      <w:r>
        <w:rPr>
          <w:rFonts w:ascii="Times New Roman"/>
          <w:b w:val="false"/>
          <w:i w:val="false"/>
          <w:color w:val="000000"/>
          <w:sz w:val="28"/>
        </w:rPr>
        <w:t>20)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және жемшөп қоспаларын өндіру, сақтау және өткізу жөніндегі ұйымдарды пайдалануға қабылдайтын мемлекеттік комиссияларға қатысады;</w:t>
      </w:r>
      <w:r>
        <w:br/>
      </w:r>
      <w:r>
        <w:rPr>
          <w:rFonts w:ascii="Times New Roman"/>
          <w:b w:val="false"/>
          <w:i w:val="false"/>
          <w:color w:val="000000"/>
          <w:sz w:val="28"/>
        </w:rPr>
        <w:t>
      </w:t>
      </w:r>
      <w:r>
        <w:rPr>
          <w:rFonts w:ascii="Times New Roman"/>
          <w:b w:val="false"/>
          <w:i w:val="false"/>
          <w:color w:val="000000"/>
          <w:sz w:val="28"/>
        </w:rPr>
        <w:t>21) профилактикасы мен диагностикасы бюджет қаражаты есебінен жүзеге асырылатын жануарлардың энзоотиялық ауруларының тізбесін әзірлейді;</w:t>
      </w:r>
      <w:r>
        <w:br/>
      </w:r>
      <w:r>
        <w:rPr>
          <w:rFonts w:ascii="Times New Roman"/>
          <w:b w:val="false"/>
          <w:i w:val="false"/>
          <w:color w:val="000000"/>
          <w:sz w:val="28"/>
        </w:rPr>
        <w:t>
      </w:t>
      </w:r>
      <w:r>
        <w:rPr>
          <w:rFonts w:ascii="Times New Roman"/>
          <w:b w:val="false"/>
          <w:i w:val="false"/>
          <w:color w:val="000000"/>
          <w:sz w:val="28"/>
        </w:rPr>
        <w:t>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Қостанай облысы әкімдігінің 27.10.2014 </w:t>
      </w:r>
      <w:r>
        <w:rPr>
          <w:rFonts w:ascii="Times New Roman"/>
          <w:b w:val="false"/>
          <w:i w:val="false"/>
          <w:color w:val="ff0000"/>
          <w:sz w:val="28"/>
        </w:rPr>
        <w:t>№ 521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қызметін басқа да атқарушы билікпен және жергілікті өзін-өзі басқару органдарымен өзара әрекеттесе отырып жүзеге асыру;</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тәртіппен өз құзыреті шегінде жергілікті мемлекеттік басқару органдары мен басқа да ұйымдардан (сұратулар негізінде) қажетті ақпараттық материалдарды алу;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заңды және жеке тұлғалармен шарттар жасасу, мүліктік және жеке мүліктік емес құқықтарға ие болу, мемлекеттік органдарда, ұйымдарда өз мүдделерін ұсыну;</w:t>
      </w:r>
      <w:r>
        <w:br/>
      </w:r>
      <w:r>
        <w:rPr>
          <w:rFonts w:ascii="Times New Roman"/>
          <w:b w:val="false"/>
          <w:i w:val="false"/>
          <w:color w:val="000000"/>
          <w:sz w:val="28"/>
        </w:rPr>
        <w:t>
      </w:t>
      </w:r>
      <w:r>
        <w:rPr>
          <w:rFonts w:ascii="Times New Roman"/>
          <w:b w:val="false"/>
          <w:i w:val="false"/>
          <w:color w:val="000000"/>
          <w:sz w:val="28"/>
        </w:rPr>
        <w:t>4) "Қостанай облысы әкімдігінің ветеринария басқармасы" мемлекеттік мекемесінің құзыретіне жататын мәселелер бойынша облыс әкімі және әкімдігі қабылдайтын нормативтік құқықтық актілердің жобаларына ұсыныстар енгізу;</w:t>
      </w:r>
      <w:r>
        <w:br/>
      </w:r>
      <w:r>
        <w:rPr>
          <w:rFonts w:ascii="Times New Roman"/>
          <w:b w:val="false"/>
          <w:i w:val="false"/>
          <w:color w:val="000000"/>
          <w:sz w:val="28"/>
        </w:rPr>
        <w:t>
      </w:t>
      </w:r>
      <w:r>
        <w:rPr>
          <w:rFonts w:ascii="Times New Roman"/>
          <w:b w:val="false"/>
          <w:i w:val="false"/>
          <w:color w:val="000000"/>
          <w:sz w:val="28"/>
        </w:rPr>
        <w:t>5) басқа да ұйымдардың, басқармалардың және ведомстволардың мамандарын өңірдің ветеринариялық-санитариялық қауіпсіздігін қамтамасыз ету мәселелері жөніндегі бағдарламаларды әзірлеуге және іске асыруға қатысу үшін тарту;</w:t>
      </w:r>
      <w:r>
        <w:br/>
      </w:r>
      <w:r>
        <w:rPr>
          <w:rFonts w:ascii="Times New Roman"/>
          <w:b w:val="false"/>
          <w:i w:val="false"/>
          <w:color w:val="000000"/>
          <w:sz w:val="28"/>
        </w:rPr>
        <w:t>
      </w:t>
      </w:r>
      <w:r>
        <w:rPr>
          <w:rFonts w:ascii="Times New Roman"/>
          <w:b w:val="false"/>
          <w:i w:val="false"/>
          <w:color w:val="000000"/>
          <w:sz w:val="28"/>
        </w:rPr>
        <w:t>6) белгіленген тәртіппен эпизоотияға қарсы төтенше комиссиялар құру туралы ұсыныс жасау;</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өзге де құқықтары мен міндеттері бар.</w:t>
      </w:r>
      <w:r>
        <w:br/>
      </w:r>
      <w:r>
        <w:rPr>
          <w:rFonts w:ascii="Times New Roman"/>
          <w:b w:val="false"/>
          <w:i w:val="false"/>
          <w:color w:val="000000"/>
          <w:sz w:val="28"/>
        </w:rPr>
        <w:t>
</w:t>
      </w:r>
    </w:p>
    <w:bookmarkStart w:name="z52" w:id="1"/>
    <w:p>
      <w:pPr>
        <w:spacing w:after="0"/>
        <w:ind w:left="0"/>
        <w:jc w:val="left"/>
      </w:pPr>
      <w:r>
        <w:rPr>
          <w:rFonts w:ascii="Times New Roman"/>
          <w:b/>
          <w:i w:val="false"/>
          <w:color w:val="000000"/>
        </w:rPr>
        <w:t xml:space="preserve"> 3. Мемлекеттік органның қызметін ұйымдастыру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облысы әкімдігінің ветеринария басқармасы" мемлекеттік мекемесіне басшылықты "Қостанай облысы әкімдігінің ветеринария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сондай-ақ сыбайлас жемқорлыққа қарсы шараларды қолданбағаны үшін дербес жауапты болады.</w:t>
      </w:r>
      <w:r>
        <w:br/>
      </w:r>
      <w:r>
        <w:rPr>
          <w:rFonts w:ascii="Times New Roman"/>
          <w:b w:val="false"/>
          <w:i w:val="false"/>
          <w:color w:val="000000"/>
          <w:sz w:val="28"/>
        </w:rPr>
        <w:t>
      </w:t>
      </w:r>
      <w:r>
        <w:rPr>
          <w:rFonts w:ascii="Times New Roman"/>
          <w:b w:val="false"/>
          <w:i w:val="false"/>
          <w:color w:val="000000"/>
          <w:sz w:val="28"/>
        </w:rPr>
        <w:t>19. "Қостанай облысы әкімдігінің ветеринария басқармасы" мемлекеттік мекемесінің бірінші басшысын Қазақстан Республикасының заңнамасына сәйкес Қостанай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облысы әкімдігінің ветеринария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"Қостанай облысы әкімдігінің ветеринария басқармасы"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"Қостанай облысы әкімдігінің ветеринария басқармасы" мемлекеттік мекемесі басшы қызметкерлерінің (бөлім басшыларының) міндеттерінің шеңберін белгілейді;</w:t>
      </w:r>
      <w:r>
        <w:br/>
      </w:r>
      <w:r>
        <w:rPr>
          <w:rFonts w:ascii="Times New Roman"/>
          <w:b w:val="false"/>
          <w:i w:val="false"/>
          <w:color w:val="000000"/>
          <w:sz w:val="28"/>
        </w:rPr>
        <w:t>
      </w:t>
      </w:r>
      <w:r>
        <w:rPr>
          <w:rFonts w:ascii="Times New Roman"/>
          <w:b w:val="false"/>
          <w:i w:val="false"/>
          <w:color w:val="000000"/>
          <w:sz w:val="28"/>
        </w:rPr>
        <w:t>2) "Қостанай облысы әкімдігінің ветеринария басқармасы" мемлекеттік мекемесінің қызметкерлерін, оның ішінде жеке еңбек шарты бойынша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3) өз құзыреті шегінде "Қостанай облысы әкімдігінің ветеринария басқармасы" мемлекеттік мекемесінің барлық қызметкерлері орындауға міндетті нұсқаулар береді;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мемлекеттік органдарда, ұйымдарда "Қостанай облысы әкімдігінің ветеринария басқармасы"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5) "Қостанай облысы әкімдігінің ветеринария басқармасы" мемлекеттік мекемесінің құрылымы мен штат кестесін бекітеді;</w:t>
      </w:r>
      <w:r>
        <w:br/>
      </w:r>
      <w:r>
        <w:rPr>
          <w:rFonts w:ascii="Times New Roman"/>
          <w:b w:val="false"/>
          <w:i w:val="false"/>
          <w:color w:val="000000"/>
          <w:sz w:val="28"/>
        </w:rPr>
        <w:t>
      </w:t>
      </w:r>
      <w:r>
        <w:rPr>
          <w:rFonts w:ascii="Times New Roman"/>
          <w:b w:val="false"/>
          <w:i w:val="false"/>
          <w:color w:val="000000"/>
          <w:sz w:val="28"/>
        </w:rPr>
        <w:t>6) басқа басқармалармен және ведомстволармен бірлескен шешімдер қабылдайды.</w:t>
      </w:r>
      <w:r>
        <w:br/>
      </w:r>
      <w:r>
        <w:rPr>
          <w:rFonts w:ascii="Times New Roman"/>
          <w:b w:val="false"/>
          <w:i w:val="false"/>
          <w:color w:val="000000"/>
          <w:sz w:val="28"/>
        </w:rPr>
        <w:t>
      "Қостанай облысы әкімдігінің ветеринария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4" w:id="2"/>
    <w:p>
      <w:pPr>
        <w:spacing w:after="0"/>
        <w:ind w:left="0"/>
        <w:jc w:val="left"/>
      </w:pPr>
      <w:r>
        <w:rPr>
          <w:rFonts w:ascii="Times New Roman"/>
          <w:b/>
          <w:i w:val="false"/>
          <w:color w:val="000000"/>
        </w:rPr>
        <w:t xml:space="preserve"> 4. Мемлекеттік органның мүлкі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23. "Қостанай облысы әкімдігінің ветеринария басқармасы"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облысы әкімдігінің ветеринария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"Қостанай облысы әкімдігінің ветеринария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"Қостанай облысы әкімдігінің ветеринария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5. Мемлекеттік органды қайта ұйымдастыру және тарату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26. "Қостанай облысы әкімдігінің ветеринария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