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6cc9" w14:textId="2e86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2014 жылғы 5 наурыздағы № 412 қаулысы. Қостанай облысының Әділет департаментінде 2014 жылғы 10 сәуірде № 4573 болып тіркелді. Күші жойылды - Қостанай облысы Рудный қаласы мәслихатының 2014 жылғы 17 шілдедегі № 1322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Рудный қаласы мәслихатының 17.07.2014 № 1322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2007 жылғы 27 шілдедегі "Білім туралы"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Рудный қаласының мектепке дейінгі білім беру ұйымдарында 2014 жылға арналған мектепке дейінгі тәрбие мен оқытуға </w:t>
      </w:r>
      <w:r>
        <w:rPr>
          <w:rFonts w:ascii="Times New Roman"/>
          <w:b w:val="false"/>
          <w:i w:val="false"/>
          <w:color w:val="000000"/>
          <w:sz w:val="28"/>
        </w:rPr>
        <w:t>мемлекеттік білім беру тапсырысы</w:t>
      </w:r>
      <w:r>
        <w:rPr>
          <w:rFonts w:ascii="Times New Roman"/>
          <w:b w:val="false"/>
          <w:i w:val="false"/>
          <w:color w:val="000000"/>
          <w:sz w:val="28"/>
        </w:rPr>
        <w:t>, республикалық бюджеттен берілетін нысаналы трансферттер есебінен қаржыландырылатын жан басына шаққандағы қаржыландыру және ата-ананың ақы төлеу мөлшері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Рудный қаласы әкімінің орынбасары Е.В. Скарединаға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Рудный қаласының әкімі                     Б. Ғаязов</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Рудный қаласы әкімдігінің  </w:t>
      </w:r>
      <w:r>
        <w:br/>
      </w:r>
      <w:r>
        <w:rPr>
          <w:rFonts w:ascii="Times New Roman"/>
          <w:b w:val="false"/>
          <w:i w:val="false"/>
          <w:color w:val="000000"/>
          <w:sz w:val="28"/>
        </w:rPr>
        <w:t xml:space="preserve">
2014 жылғы 5 наурызғы    </w:t>
      </w:r>
      <w:r>
        <w:br/>
      </w:r>
      <w:r>
        <w:rPr>
          <w:rFonts w:ascii="Times New Roman"/>
          <w:b w:val="false"/>
          <w:i w:val="false"/>
          <w:color w:val="000000"/>
          <w:sz w:val="28"/>
        </w:rPr>
        <w:t xml:space="preserve">
№ 412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Рудный қаласының мектепке дейінгі білім беру ұйымдарында 2014 жылға арналған мектепке дейінгі тәрбие мен оқытуға мемлекеттік білім беру тапсырысы, республикалық бюджеттен берілетін нысаналы трансферттер есебінен қаржыландырылатын жан басына шаққандағы қаржыландыру және ата-ананың ақы төлеу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2438"/>
        <w:gridCol w:w="2570"/>
        <w:gridCol w:w="2002"/>
        <w:gridCol w:w="2395"/>
        <w:gridCol w:w="2199"/>
      </w:tblGrid>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әкімшілік-</w:t>
            </w:r>
            <w:r>
              <w:br/>
            </w:r>
            <w:r>
              <w:rPr>
                <w:rFonts w:ascii="Times New Roman"/>
                <w:b w:val="false"/>
                <w:i w:val="false"/>
                <w:color w:val="000000"/>
                <w:sz w:val="20"/>
              </w:rPr>
              <w:t>
</w:t>
            </w:r>
            <w:r>
              <w:rPr>
                <w:rFonts w:ascii="Times New Roman"/>
                <w:b w:val="false"/>
                <w:i w:val="false"/>
                <w:color w:val="000000"/>
                <w:sz w:val="20"/>
              </w:rPr>
              <w:t>аумақтық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білім беру ұйымдары тәрбиеленушілерінің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бір тәрбиеленушіге жұмсалатын шығындардың орташа құны (теңге)</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 базасында ұйымдастырыл-</w:t>
            </w:r>
            <w:r>
              <w:br/>
            </w:r>
            <w:r>
              <w:rPr>
                <w:rFonts w:ascii="Times New Roman"/>
                <w:b w:val="false"/>
                <w:i w:val="false"/>
                <w:color w:val="000000"/>
                <w:sz w:val="20"/>
              </w:rPr>
              <w:t>
</w:t>
            </w:r>
            <w:r>
              <w:rPr>
                <w:rFonts w:ascii="Times New Roman"/>
                <w:b w:val="false"/>
                <w:i w:val="false"/>
                <w:color w:val="000000"/>
                <w:sz w:val="20"/>
              </w:rPr>
              <w:t>ған мектепке дейінгі шағын орталықтар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 (балабақша, бөбекжай, "мектеп-</w:t>
            </w:r>
            <w:r>
              <w:br/>
            </w:r>
            <w:r>
              <w:rPr>
                <w:rFonts w:ascii="Times New Roman"/>
                <w:b w:val="false"/>
                <w:i w:val="false"/>
                <w:color w:val="000000"/>
                <w:sz w:val="20"/>
              </w:rPr>
              <w:t>
</w:t>
            </w:r>
            <w:r>
              <w:rPr>
                <w:rFonts w:ascii="Times New Roman"/>
                <w:b w:val="false"/>
                <w:i w:val="false"/>
                <w:color w:val="000000"/>
                <w:sz w:val="20"/>
              </w:rPr>
              <w:t>балабақша" кешені)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 базасында ұйымдастырыл-</w:t>
            </w:r>
            <w:r>
              <w:br/>
            </w:r>
            <w:r>
              <w:rPr>
                <w:rFonts w:ascii="Times New Roman"/>
                <w:b w:val="false"/>
                <w:i w:val="false"/>
                <w:color w:val="000000"/>
                <w:sz w:val="20"/>
              </w:rPr>
              <w:t>
</w:t>
            </w:r>
            <w:r>
              <w:rPr>
                <w:rFonts w:ascii="Times New Roman"/>
                <w:b w:val="false"/>
                <w:i w:val="false"/>
                <w:color w:val="000000"/>
                <w:sz w:val="20"/>
              </w:rPr>
              <w:t>ған мектепке дейінгі шағын орталықтар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w:t>
            </w:r>
            <w:r>
              <w:br/>
            </w:r>
            <w:r>
              <w:rPr>
                <w:rFonts w:ascii="Times New Roman"/>
                <w:b w:val="false"/>
                <w:i w:val="false"/>
                <w:color w:val="000000"/>
                <w:sz w:val="20"/>
              </w:rPr>
              <w:t>
</w:t>
            </w:r>
            <w:r>
              <w:rPr>
                <w:rFonts w:ascii="Times New Roman"/>
                <w:b w:val="false"/>
                <w:i w:val="false"/>
                <w:color w:val="000000"/>
                <w:sz w:val="20"/>
              </w:rPr>
              <w:t>(балабақша, бөбекжай, "мектеп-</w:t>
            </w:r>
            <w:r>
              <w:br/>
            </w:r>
            <w:r>
              <w:rPr>
                <w:rFonts w:ascii="Times New Roman"/>
                <w:b w:val="false"/>
                <w:i w:val="false"/>
                <w:color w:val="000000"/>
                <w:sz w:val="20"/>
              </w:rPr>
              <w:t>
</w:t>
            </w:r>
            <w:r>
              <w:rPr>
                <w:rFonts w:ascii="Times New Roman"/>
                <w:b w:val="false"/>
                <w:i w:val="false"/>
                <w:color w:val="000000"/>
                <w:sz w:val="20"/>
              </w:rPr>
              <w:t>балабақша" кешені)</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2179"/>
        <w:gridCol w:w="1257"/>
        <w:gridCol w:w="1493"/>
        <w:gridCol w:w="1579"/>
        <w:gridCol w:w="25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айына жан басына шаққандағы қаржыландыру мөлшері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айына ата-ананың ақы төлеу мөлшері (теңге)</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 базасында ұйымдастырылған мектепке дейінгі шағын орталықтар</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 (балабақша, бөбекжай, "мектеп-</w:t>
            </w:r>
            <w:r>
              <w:br/>
            </w:r>
            <w:r>
              <w:rPr>
                <w:rFonts w:ascii="Times New Roman"/>
                <w:b w:val="false"/>
                <w:i w:val="false"/>
                <w:color w:val="000000"/>
                <w:sz w:val="20"/>
              </w:rPr>
              <w:t>
</w:t>
            </w:r>
            <w:r>
              <w:rPr>
                <w:rFonts w:ascii="Times New Roman"/>
                <w:b w:val="false"/>
                <w:i w:val="false"/>
                <w:color w:val="000000"/>
                <w:sz w:val="20"/>
              </w:rPr>
              <w:t>балабақша"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 базасында ұйымдастырылған мектепке дейінгі шағын орталықтар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 (балабақша, бөбекжай, "мектеп-балабақша" кешені)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 болатын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күн болатын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Бөбекжай топтары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топтар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