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8fc4" w14:textId="d098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23 қыркүйектегі № 1753 қаулысы. Қостанай облысының Әділет департаментінде 2014 жылғы 30 қазанда № 5137 болып тіркелді. Күші жойылды - Қостанай облысы Рудный қаласы әкімдігінің 2016 жылғы 16 мамырдағы № 513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Рудный қаласы әкімдігінің 16.05.2016 </w:t>
      </w:r>
      <w:r>
        <w:rPr>
          <w:rFonts w:ascii="Times New Roman"/>
          <w:b w:val="false"/>
          <w:i w:val="false"/>
          <w:color w:val="ff0000"/>
          <w:sz w:val="28"/>
        </w:rPr>
        <w:t>№ 513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және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Рудный қаласы әкімдігінің "Рудный қалалық жер қатынастары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Рудный қаласы әкімдігінің "Рудный қалалық жер қатынастары бөлімі" мемлекеттік мекемесінің басшысы Н.И. Ракқа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2014 жылғы 23 қыркүйектегі № 1753 қаулысымен бекітілді</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Рудный қаласы әкімдігінің "Рудный қалалық жер қатынастары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Рудный қаласы әкімдігінің "Рудный қалалық жер қатынастары бөлімі" мемлекеттік мекемесі Қазақстан Республикасының заңнамасында анықталған міндеттеріне сәйкес жер қатынастары аумағында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жер қатынастары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Рудный қаласы әкімдігінің "Рудный қалалық жер қатынастары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Рудный қаласы әкімдігінің "Рудный қалалық жер қатынастары бөлімі" мемлекеттік мекемесінің құрылтайшысы Рудный қаласының әкімдігі болып табылады.</w:t>
      </w:r>
      <w:r>
        <w:br/>
      </w:r>
      <w:r>
        <w:rPr>
          <w:rFonts w:ascii="Times New Roman"/>
          <w:b w:val="false"/>
          <w:i w:val="false"/>
          <w:color w:val="000000"/>
          <w:sz w:val="28"/>
        </w:rPr>
        <w:t xml:space="preserve">
      5. </w:t>
      </w:r>
      <w:r>
        <w:rPr>
          <w:rFonts w:ascii="Times New Roman"/>
          <w:b w:val="false"/>
          <w:i w:val="false"/>
          <w:color w:val="000000"/>
          <w:sz w:val="28"/>
        </w:rPr>
        <w:t>Рудный қаласы әкімдігінің "Рудный қалалық жер қатынастары бөлімі" мемлекеттік мекемесі мемлекеттік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6. </w:t>
      </w:r>
      <w:r>
        <w:rPr>
          <w:rFonts w:ascii="Times New Roman"/>
          <w:b w:val="false"/>
          <w:i w:val="false"/>
          <w:color w:val="000000"/>
          <w:sz w:val="28"/>
        </w:rPr>
        <w:t>Рудный қаласы әкімдігінің "Рудный қалалық жер қатынастары бөлімі" мемлекеттік мекемесі азаматтық-құқықтық қатынастарға өз атынан түседi.</w:t>
      </w:r>
      <w:r>
        <w:br/>
      </w:r>
      <w:r>
        <w:rPr>
          <w:rFonts w:ascii="Times New Roman"/>
          <w:b w:val="false"/>
          <w:i w:val="false"/>
          <w:color w:val="000000"/>
          <w:sz w:val="28"/>
        </w:rPr>
        <w:t xml:space="preserve">
      7. </w:t>
      </w:r>
      <w:r>
        <w:rPr>
          <w:rFonts w:ascii="Times New Roman"/>
          <w:b w:val="false"/>
          <w:i w:val="false"/>
          <w:color w:val="000000"/>
          <w:sz w:val="28"/>
        </w:rPr>
        <w:t>Рудный қаласы әкімдігінің "Рудный қалалық жер қатынастары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Рудный қаласы әкімдігінің "Рудный қалалық жер қатынастары бөлімі" мемлекеттік мекемесі өз құзыретінің мәселелері бойынша заңнамада белгіленген тәртіппен Рудный қаласы әкімдігінің "Рудный қалалық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Рудный қаласы әкімдігінің "Рудный қалалық жер қатынастары бөлімі" мемлекеттік мекемесінің құрылымы мен штат санының лимитi қолданыстағы заңнамаға сәйкес бекітіледі.</w:t>
      </w:r>
      <w:r>
        <w:br/>
      </w:r>
      <w:r>
        <w:rPr>
          <w:rFonts w:ascii="Times New Roman"/>
          <w:b w:val="false"/>
          <w:i w:val="false"/>
          <w:color w:val="000000"/>
          <w:sz w:val="28"/>
        </w:rPr>
        <w:t xml:space="preserve">
      10. Заңды тұлғаның орналасқан жері </w:t>
      </w:r>
      <w:r>
        <w:rPr>
          <w:rFonts w:ascii="Times New Roman"/>
          <w:b w:val="false"/>
          <w:i w:val="false"/>
          <w:color w:val="000000"/>
          <w:sz w:val="28"/>
        </w:rPr>
        <w:t>: 111500, Қазақстан Республикасы, Қостанай облысы, Рудный қаласы, Космонавтов даңғылы, 12.</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органның толық атауы - Рудный қаласы әкімдігінің "Рудный қалалық жер қатынастары бөлімі" мемлекеттік мекемесі. </w:t>
      </w:r>
      <w:r>
        <w:br/>
      </w:r>
      <w:r>
        <w:rPr>
          <w:rFonts w:ascii="Times New Roman"/>
          <w:b w:val="false"/>
          <w:i w:val="false"/>
          <w:color w:val="000000"/>
          <w:sz w:val="28"/>
        </w:rPr>
        <w:t xml:space="preserve">
      12. </w:t>
      </w:r>
      <w:r>
        <w:rPr>
          <w:rFonts w:ascii="Times New Roman"/>
          <w:b w:val="false"/>
          <w:i w:val="false"/>
          <w:color w:val="000000"/>
          <w:sz w:val="28"/>
        </w:rPr>
        <w:t xml:space="preserve">Осы </w:t>
      </w:r>
      <w:r>
        <w:rPr>
          <w:rFonts w:ascii="Times New Roman"/>
          <w:b w:val="false"/>
          <w:i w:val="false"/>
          <w:color w:val="000000"/>
          <w:sz w:val="28"/>
        </w:rPr>
        <w:t xml:space="preserve"> Ереже</w:t>
      </w:r>
      <w:r>
        <w:rPr>
          <w:rFonts w:ascii="Times New Roman"/>
          <w:b w:val="false"/>
          <w:i w:val="false"/>
          <w:color w:val="000000"/>
          <w:sz w:val="28"/>
        </w:rPr>
        <w:t xml:space="preserve"> Рудный қаласы әкімдігінің "Рудный қалалық жер қатынастары бөлімі"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Рудный қаласы әкімдігінің "Рудный қалалық жер қатынастары бөлімі" мемлекеттік мекемесінің қызметiн каржыландыру жергілікті бюджеттен жүзеге асырылады.</w:t>
      </w:r>
      <w:r>
        <w:br/>
      </w:r>
      <w:r>
        <w:rPr>
          <w:rFonts w:ascii="Times New Roman"/>
          <w:b w:val="false"/>
          <w:i w:val="false"/>
          <w:color w:val="000000"/>
          <w:sz w:val="28"/>
        </w:rPr>
        <w:t xml:space="preserve">
      14. </w:t>
      </w:r>
      <w:r>
        <w:rPr>
          <w:rFonts w:ascii="Times New Roman"/>
          <w:b w:val="false"/>
          <w:i w:val="false"/>
          <w:color w:val="000000"/>
          <w:sz w:val="28"/>
        </w:rPr>
        <w:t>Рудный қаласы әкімдігінің "Рудный қалалық жер қатынастары бөлімі" мемлекеттік мекемесіне кәсiпкерлiк субъектiлерiмен Рудный қаласы әкімдігінің "Рудный қалалық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Рудный қаласы әкімдігінің "Рудный қалалық жер қатынастар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Рудный қаласы әкімдігінің "Рудный қалалық жер қатынастары бөлімі" мемлекеттік мекемесінің миссиясы Рудный қаласының аумағындағы жерді күзету, жерді пайдалану, жер қойнауын пайдалану саласында жалпы мемлекеттік саясатты жүргізумен қорытындыланады. </w:t>
      </w:r>
      <w:r>
        <w:br/>
      </w:r>
      <w:r>
        <w:rPr>
          <w:rFonts w:ascii="Times New Roman"/>
          <w:b w:val="false"/>
          <w:i w:val="false"/>
          <w:color w:val="000000"/>
          <w:sz w:val="28"/>
        </w:rPr>
        <w:t xml:space="preserve">
      16. </w:t>
      </w:r>
      <w:r>
        <w:rPr>
          <w:rFonts w:ascii="Times New Roman"/>
          <w:b w:val="false"/>
          <w:i w:val="false"/>
          <w:color w:val="000000"/>
          <w:sz w:val="28"/>
        </w:rPr>
        <w:t>Рудный қаласы әкімдігінің "Рудный қалалық жер қатынастары бөлімі" мемлекеттік мекемесінің міндеттері мыналар болып табылады:</w:t>
      </w:r>
      <w:r>
        <w:br/>
      </w:r>
      <w:r>
        <w:rPr>
          <w:rFonts w:ascii="Times New Roman"/>
          <w:b w:val="false"/>
          <w:i w:val="false"/>
          <w:color w:val="000000"/>
          <w:sz w:val="28"/>
        </w:rPr>
        <w:t xml:space="preserve">
      1) </w:t>
      </w:r>
      <w:r>
        <w:rPr>
          <w:rFonts w:ascii="Times New Roman"/>
          <w:b w:val="false"/>
          <w:i w:val="false"/>
          <w:color w:val="000000"/>
          <w:sz w:val="28"/>
        </w:rPr>
        <w:t>негізін қалыптастыру, пайда болудың шегі мен шарттары, жер учаскесіне және жерді пайдалану құқығына меншіктік құқығын өзгерту және тоқтату; жер учаскесінің меншіктенушілері мен жерді пайдаланушылардың міндеттері мен құқықтарын жүзеге асыру тәртібі;</w:t>
      </w:r>
      <w:r>
        <w:br/>
      </w:r>
      <w:r>
        <w:rPr>
          <w:rFonts w:ascii="Times New Roman"/>
          <w:b w:val="false"/>
          <w:i w:val="false"/>
          <w:color w:val="000000"/>
          <w:sz w:val="28"/>
        </w:rPr>
        <w:t xml:space="preserve">
      2) </w:t>
      </w:r>
      <w:r>
        <w:rPr>
          <w:rFonts w:ascii="Times New Roman"/>
          <w:b w:val="false"/>
          <w:i w:val="false"/>
          <w:color w:val="000000"/>
          <w:sz w:val="28"/>
        </w:rPr>
        <w:t>жерді қорғау және орынды пайдалануды қамтамасыз ету мақсатында жер қатынастарын реттеу, құнарлы топырақты қалпына келтіру, табиғи ортаны көркейту және сақтау;</w:t>
      </w:r>
      <w:r>
        <w:br/>
      </w:r>
      <w:r>
        <w:rPr>
          <w:rFonts w:ascii="Times New Roman"/>
          <w:b w:val="false"/>
          <w:i w:val="false"/>
          <w:color w:val="000000"/>
          <w:sz w:val="28"/>
        </w:rPr>
        <w:t xml:space="preserve">
      3) </w:t>
      </w:r>
      <w:r>
        <w:rPr>
          <w:rFonts w:ascii="Times New Roman"/>
          <w:b w:val="false"/>
          <w:i w:val="false"/>
          <w:color w:val="000000"/>
          <w:sz w:val="28"/>
        </w:rPr>
        <w:t>шаруашылықтың барлық түрін тең құқықты дамыту үшін жағдай жасау;</w:t>
      </w:r>
      <w:r>
        <w:br/>
      </w:r>
      <w:r>
        <w:rPr>
          <w:rFonts w:ascii="Times New Roman"/>
          <w:b w:val="false"/>
          <w:i w:val="false"/>
          <w:color w:val="000000"/>
          <w:sz w:val="28"/>
        </w:rPr>
        <w:t xml:space="preserve">
      4) </w:t>
      </w:r>
      <w:r>
        <w:rPr>
          <w:rFonts w:ascii="Times New Roman"/>
          <w:b w:val="false"/>
          <w:i w:val="false"/>
          <w:color w:val="000000"/>
          <w:sz w:val="28"/>
        </w:rPr>
        <w:t>жеке және заңды тұлғалардың және мемлекет жерлерінің құқықтарын қорғау;</w:t>
      </w:r>
      <w:r>
        <w:br/>
      </w:r>
      <w:r>
        <w:rPr>
          <w:rFonts w:ascii="Times New Roman"/>
          <w:b w:val="false"/>
          <w:i w:val="false"/>
          <w:color w:val="000000"/>
          <w:sz w:val="28"/>
        </w:rPr>
        <w:t xml:space="preserve">
      5) </w:t>
      </w:r>
      <w:r>
        <w:rPr>
          <w:rFonts w:ascii="Times New Roman"/>
          <w:b w:val="false"/>
          <w:i w:val="false"/>
          <w:color w:val="000000"/>
          <w:sz w:val="28"/>
        </w:rPr>
        <w:t>қозғалмайтын базарды жасау және дамыту;</w:t>
      </w:r>
      <w:r>
        <w:br/>
      </w:r>
      <w:r>
        <w:rPr>
          <w:rFonts w:ascii="Times New Roman"/>
          <w:b w:val="false"/>
          <w:i w:val="false"/>
          <w:color w:val="000000"/>
          <w:sz w:val="28"/>
        </w:rPr>
        <w:t xml:space="preserve">
      6) </w:t>
      </w:r>
      <w:r>
        <w:rPr>
          <w:rFonts w:ascii="Times New Roman"/>
          <w:b w:val="false"/>
          <w:i w:val="false"/>
          <w:color w:val="000000"/>
          <w:sz w:val="28"/>
        </w:rPr>
        <w:t>жер қатынастары аумағында заңнамаларды нығайту.</w:t>
      </w:r>
      <w:r>
        <w:br/>
      </w:r>
      <w:r>
        <w:rPr>
          <w:rFonts w:ascii="Times New Roman"/>
          <w:b w:val="false"/>
          <w:i w:val="false"/>
          <w:color w:val="000000"/>
          <w:sz w:val="28"/>
        </w:rPr>
        <w:t xml:space="preserve">
      17. </w:t>
      </w:r>
      <w:r>
        <w:rPr>
          <w:rFonts w:ascii="Times New Roman"/>
          <w:b w:val="false"/>
          <w:i w:val="false"/>
          <w:color w:val="000000"/>
          <w:sz w:val="28"/>
        </w:rPr>
        <w:t>Рудный қаласы әкімдігінің "Рудный қалалық жер қатынастары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жер қатынастарын реттеу аумағында мемлекеттік саясатты тарату;</w:t>
      </w:r>
      <w:r>
        <w:br/>
      </w:r>
      <w:r>
        <w:rPr>
          <w:rFonts w:ascii="Times New Roman"/>
          <w:b w:val="false"/>
          <w:i w:val="false"/>
          <w:color w:val="000000"/>
          <w:sz w:val="28"/>
        </w:rPr>
        <w:t xml:space="preserve">
      2) </w:t>
      </w:r>
      <w:r>
        <w:rPr>
          <w:rFonts w:ascii="Times New Roman"/>
          <w:b w:val="false"/>
          <w:i w:val="false"/>
          <w:color w:val="000000"/>
          <w:sz w:val="28"/>
        </w:rPr>
        <w:t>мемлекеттік жеке меншікке сатылатын нақты жер учаскелерінің кадастрлық (бағалау) құнын, олардың міндеттерінің шегін бекіту;</w:t>
      </w:r>
      <w:r>
        <w:br/>
      </w:r>
      <w:r>
        <w:rPr>
          <w:rFonts w:ascii="Times New Roman"/>
          <w:b w:val="false"/>
          <w:i w:val="false"/>
          <w:color w:val="000000"/>
          <w:sz w:val="28"/>
        </w:rPr>
        <w:t xml:space="preserve">
      3) </w:t>
      </w:r>
      <w:r>
        <w:rPr>
          <w:rFonts w:ascii="Times New Roman"/>
          <w:b w:val="false"/>
          <w:i w:val="false"/>
          <w:color w:val="000000"/>
          <w:sz w:val="28"/>
        </w:rPr>
        <w:t>жер учаскелерінің бөлінуін немесе бөлінбеуін, олардың міндеттерінің шегін анықтау;</w:t>
      </w:r>
      <w:r>
        <w:br/>
      </w:r>
      <w:r>
        <w:rPr>
          <w:rFonts w:ascii="Times New Roman"/>
          <w:b w:val="false"/>
          <w:i w:val="false"/>
          <w:color w:val="000000"/>
          <w:sz w:val="28"/>
        </w:rPr>
        <w:t xml:space="preserve">
      4) </w:t>
      </w:r>
      <w:r>
        <w:rPr>
          <w:rFonts w:ascii="Times New Roman"/>
          <w:b w:val="false"/>
          <w:i w:val="false"/>
          <w:color w:val="000000"/>
          <w:sz w:val="28"/>
        </w:rPr>
        <w:t>жер құрылысын жүргізуді ұйымдастыру және жер учаскелерін құру бойынша жер құрылысының жобасын бекіту;</w:t>
      </w:r>
      <w:r>
        <w:br/>
      </w:r>
      <w:r>
        <w:rPr>
          <w:rFonts w:ascii="Times New Roman"/>
          <w:b w:val="false"/>
          <w:i w:val="false"/>
          <w:color w:val="000000"/>
          <w:sz w:val="28"/>
        </w:rPr>
        <w:t xml:space="preserve">
      5) </w:t>
      </w:r>
      <w:r>
        <w:rPr>
          <w:rFonts w:ascii="Times New Roman"/>
          <w:b w:val="false"/>
          <w:i w:val="false"/>
          <w:color w:val="000000"/>
          <w:sz w:val="28"/>
        </w:rPr>
        <w:t>шектелген жер жобаларын, жер аумағын ұтымды пайдалану бойынша сұлбалар мен жобаларды жасауды ұйымдастыру;</w:t>
      </w:r>
      <w:r>
        <w:br/>
      </w:r>
      <w:r>
        <w:rPr>
          <w:rFonts w:ascii="Times New Roman"/>
          <w:b w:val="false"/>
          <w:i w:val="false"/>
          <w:color w:val="000000"/>
          <w:sz w:val="28"/>
        </w:rPr>
        <w:t xml:space="preserve">
      6) </w:t>
      </w:r>
      <w:r>
        <w:rPr>
          <w:rFonts w:ascii="Times New Roman"/>
          <w:b w:val="false"/>
          <w:i w:val="false"/>
          <w:color w:val="000000"/>
          <w:sz w:val="28"/>
        </w:rPr>
        <w:t>жер сатуды өткізуді ұйымдастыру (конкурстар, аукциондар);</w:t>
      </w:r>
      <w:r>
        <w:br/>
      </w:r>
      <w:r>
        <w:rPr>
          <w:rFonts w:ascii="Times New Roman"/>
          <w:b w:val="false"/>
          <w:i w:val="false"/>
          <w:color w:val="000000"/>
          <w:sz w:val="28"/>
        </w:rPr>
        <w:t xml:space="preserve">
      7) </w:t>
      </w:r>
      <w:r>
        <w:rPr>
          <w:rFonts w:ascii="Times New Roman"/>
          <w:b w:val="false"/>
          <w:i w:val="false"/>
          <w:color w:val="000000"/>
          <w:sz w:val="28"/>
        </w:rPr>
        <w:t>жерді пайдалану мен қорғау мәселелерін қозғайтын облыстық сипаттағы жобаларды және сұлбаларды сараптамадан өткізу;</w:t>
      </w:r>
      <w:r>
        <w:br/>
      </w:r>
      <w:r>
        <w:rPr>
          <w:rFonts w:ascii="Times New Roman"/>
          <w:b w:val="false"/>
          <w:i w:val="false"/>
          <w:color w:val="000000"/>
          <w:sz w:val="28"/>
        </w:rPr>
        <w:t xml:space="preserve">
      8) </w:t>
      </w:r>
      <w:r>
        <w:rPr>
          <w:rFonts w:ascii="Times New Roman"/>
          <w:b w:val="false"/>
          <w:i w:val="false"/>
          <w:color w:val="000000"/>
          <w:sz w:val="28"/>
        </w:rPr>
        <w:t xml:space="preserve">сатып алу-сату шарттары және жер учаскесін жалдау шарттары және уақытша өтеусіз жерді пайдалану шарттарының қорытындысы және жасалған шарт жағдайларының орындалуын бақылауды жүзеге асыру; </w:t>
      </w:r>
      <w:r>
        <w:br/>
      </w:r>
      <w:r>
        <w:rPr>
          <w:rFonts w:ascii="Times New Roman"/>
          <w:b w:val="false"/>
          <w:i w:val="false"/>
          <w:color w:val="000000"/>
          <w:sz w:val="28"/>
        </w:rPr>
        <w:t xml:space="preserve">
      9) </w:t>
      </w:r>
      <w:r>
        <w:rPr>
          <w:rFonts w:ascii="Times New Roman"/>
          <w:b w:val="false"/>
          <w:i w:val="false"/>
          <w:color w:val="000000"/>
          <w:sz w:val="28"/>
        </w:rPr>
        <w:t>қала жерінің балансын құрастыру;</w:t>
      </w:r>
      <w:r>
        <w:br/>
      </w:r>
      <w:r>
        <w:rPr>
          <w:rFonts w:ascii="Times New Roman"/>
          <w:b w:val="false"/>
          <w:i w:val="false"/>
          <w:color w:val="000000"/>
          <w:sz w:val="28"/>
        </w:rPr>
        <w:t xml:space="preserve">
      10) </w:t>
      </w:r>
      <w:r>
        <w:rPr>
          <w:rFonts w:ascii="Times New Roman"/>
          <w:b w:val="false"/>
          <w:i w:val="false"/>
          <w:color w:val="000000"/>
          <w:sz w:val="28"/>
        </w:rPr>
        <w:t>зерттеу жұмыстарын жүргізу үшін жер учаскелерін пайдалануға қалалық жергілікті атқару органдарының рұқсатын беру бойынша ұсыныс дайындау;</w:t>
      </w:r>
      <w:r>
        <w:br/>
      </w:r>
      <w:r>
        <w:rPr>
          <w:rFonts w:ascii="Times New Roman"/>
          <w:b w:val="false"/>
          <w:i w:val="false"/>
          <w:color w:val="000000"/>
          <w:sz w:val="28"/>
        </w:rPr>
        <w:t xml:space="preserve">
      11) </w:t>
      </w:r>
      <w:r>
        <w:rPr>
          <w:rFonts w:ascii="Times New Roman"/>
          <w:b w:val="false"/>
          <w:i w:val="false"/>
          <w:color w:val="000000"/>
          <w:sz w:val="28"/>
        </w:rPr>
        <w:t>заңнамасын жоюды пайдаланатын және пайдаланбайтын жерді табу;</w:t>
      </w:r>
      <w:r>
        <w:br/>
      </w:r>
      <w:r>
        <w:rPr>
          <w:rFonts w:ascii="Times New Roman"/>
          <w:b w:val="false"/>
          <w:i w:val="false"/>
          <w:color w:val="000000"/>
          <w:sz w:val="28"/>
        </w:rPr>
        <w:t xml:space="preserve">
      12) </w:t>
      </w:r>
      <w:r>
        <w:rPr>
          <w:rFonts w:ascii="Times New Roman"/>
          <w:b w:val="false"/>
          <w:i w:val="false"/>
          <w:color w:val="000000"/>
          <w:sz w:val="28"/>
        </w:rPr>
        <w:t>мемлекеттік мұқтаждық үшін жер учаскелерін алып қою бойынша ұсыныс дайындау;</w:t>
      </w:r>
      <w:r>
        <w:br/>
      </w:r>
      <w:r>
        <w:rPr>
          <w:rFonts w:ascii="Times New Roman"/>
          <w:b w:val="false"/>
          <w:i w:val="false"/>
          <w:color w:val="000000"/>
          <w:sz w:val="28"/>
        </w:rPr>
        <w:t xml:space="preserve">
      13) </w:t>
      </w:r>
      <w:r>
        <w:rPr>
          <w:rFonts w:ascii="Times New Roman"/>
          <w:b w:val="false"/>
          <w:i w:val="false"/>
          <w:color w:val="000000"/>
          <w:sz w:val="28"/>
        </w:rPr>
        <w:t>Рудный қаласы әкімдігінде жер учаскелерін беру бойынша жер комиссиясының жұмысын ұйымдастыру;</w:t>
      </w:r>
      <w:r>
        <w:br/>
      </w:r>
      <w:r>
        <w:rPr>
          <w:rFonts w:ascii="Times New Roman"/>
          <w:b w:val="false"/>
          <w:i w:val="false"/>
          <w:color w:val="000000"/>
          <w:sz w:val="28"/>
        </w:rPr>
        <w:t xml:space="preserve">
      14) </w:t>
      </w:r>
      <w:r>
        <w:rPr>
          <w:rFonts w:ascii="Times New Roman"/>
          <w:b w:val="false"/>
          <w:i w:val="false"/>
          <w:color w:val="000000"/>
          <w:sz w:val="28"/>
        </w:rPr>
        <w:t>жердің құқықтық қатынастары бойынша жеке және заңды тұлғалардың өтініштерін қарастыру;</w:t>
      </w:r>
      <w:r>
        <w:br/>
      </w:r>
      <w:r>
        <w:rPr>
          <w:rFonts w:ascii="Times New Roman"/>
          <w:b w:val="false"/>
          <w:i w:val="false"/>
          <w:color w:val="000000"/>
          <w:sz w:val="28"/>
        </w:rPr>
        <w:t xml:space="preserve">
      15) </w:t>
      </w:r>
      <w:r>
        <w:rPr>
          <w:rFonts w:ascii="Times New Roman"/>
          <w:b w:val="false"/>
          <w:i w:val="false"/>
          <w:color w:val="000000"/>
          <w:sz w:val="28"/>
        </w:rPr>
        <w:t>мемлекеттік қызмет көрсету және жүзеге асыру;</w:t>
      </w:r>
      <w:r>
        <w:br/>
      </w:r>
      <w:r>
        <w:rPr>
          <w:rFonts w:ascii="Times New Roman"/>
          <w:b w:val="false"/>
          <w:i w:val="false"/>
          <w:color w:val="000000"/>
          <w:sz w:val="28"/>
        </w:rPr>
        <w:t xml:space="preserve">
      16) </w:t>
      </w:r>
      <w:r>
        <w:rPr>
          <w:rFonts w:ascii="Times New Roman"/>
          <w:b w:val="false"/>
          <w:i w:val="false"/>
          <w:color w:val="000000"/>
          <w:sz w:val="28"/>
        </w:rPr>
        <w:t>мемлекеттік қызмет көрсету сапасын көтеруді қамтамасыз ету;</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заңнамасына сәйкес өзге де функцияларды жүзеге асыру;</w:t>
      </w:r>
      <w:r>
        <w:br/>
      </w:r>
      <w:r>
        <w:rPr>
          <w:rFonts w:ascii="Times New Roman"/>
          <w:b w:val="false"/>
          <w:i w:val="false"/>
          <w:color w:val="000000"/>
          <w:sz w:val="28"/>
        </w:rPr>
        <w:t xml:space="preserve">
      18. </w:t>
      </w:r>
      <w:r>
        <w:rPr>
          <w:rFonts w:ascii="Times New Roman"/>
          <w:b w:val="false"/>
          <w:i w:val="false"/>
          <w:color w:val="000000"/>
          <w:sz w:val="28"/>
        </w:rPr>
        <w:t>Рудный қаласы әкімдігінің "Рудный қалалық жер қатынастары бөлімі" мемлекеттік мекемесінің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Рудный қаласы әкімдігінің "Рудный қалалық жер қатынастары бөлімі" мемлекеттік мекемесінің соттағы қызығушылығы және заңнамада белгіленген құқық қорғау тәртібін жүзеге асыру және ұйымдастыру;</w:t>
      </w:r>
      <w:r>
        <w:br/>
      </w:r>
      <w:r>
        <w:rPr>
          <w:rFonts w:ascii="Times New Roman"/>
          <w:b w:val="false"/>
          <w:i w:val="false"/>
          <w:color w:val="000000"/>
          <w:sz w:val="28"/>
        </w:rPr>
        <w:t xml:space="preserve">
      2) </w:t>
      </w:r>
      <w:r>
        <w:rPr>
          <w:rFonts w:ascii="Times New Roman"/>
          <w:b w:val="false"/>
          <w:i w:val="false"/>
          <w:color w:val="000000"/>
          <w:sz w:val="28"/>
        </w:rPr>
        <w:t>Рудный қаласы әкімдігінің "Рудный қалалық жер қатынастары бөлімі" мемлекеттік мекемесінің міндеттеріне жататын сұрақтар бойынша жеке және заңды тұлғаларға түсінік беру;</w:t>
      </w:r>
      <w:r>
        <w:br/>
      </w:r>
      <w:r>
        <w:rPr>
          <w:rFonts w:ascii="Times New Roman"/>
          <w:b w:val="false"/>
          <w:i w:val="false"/>
          <w:color w:val="000000"/>
          <w:sz w:val="28"/>
        </w:rPr>
        <w:t xml:space="preserve">
      3) </w:t>
      </w:r>
      <w:r>
        <w:rPr>
          <w:rFonts w:ascii="Times New Roman"/>
          <w:b w:val="false"/>
          <w:i w:val="false"/>
          <w:color w:val="000000"/>
          <w:sz w:val="28"/>
        </w:rPr>
        <w:t>ақпараттық-тұсаукесер шараларын (дөңгелек үстел, семинарлар және басқа да іс-шаралар), сондай-ақ жердің құқықтық қатынастары сұрақтары бойынша кеңес өткізу және ұйымдастыру;</w:t>
      </w:r>
      <w:r>
        <w:br/>
      </w:r>
      <w:r>
        <w:rPr>
          <w:rFonts w:ascii="Times New Roman"/>
          <w:b w:val="false"/>
          <w:i w:val="false"/>
          <w:color w:val="000000"/>
          <w:sz w:val="28"/>
        </w:rPr>
        <w:t xml:space="preserve">
      4) </w:t>
      </w:r>
      <w:r>
        <w:rPr>
          <w:rFonts w:ascii="Times New Roman"/>
          <w:b w:val="false"/>
          <w:i w:val="false"/>
          <w:color w:val="000000"/>
          <w:sz w:val="28"/>
        </w:rPr>
        <w:t>заңнамаға әсер ететін ережелерді сақтау;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Рудный қаласы әкімдігінің "Рудный қалалық жер қатынастары бөлімі" мемлекеттік мекемесін басқаруды Рудный қаласы әкімдігінің "Рудный қалалық жер қатынастары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Рудный қаласы әкімдігінің "Рудный қалалық жер қатынастары бөлімі" мемлекеттік мекемесінің басшысын Рудный қаласының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Рудный қаласы әкімдігінің "Рудный қалалық жер қатынастары бөлімі" мемлекеттік мекемесі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қызметкерлерінің өзіндік өкілеттілік шеңберін және міндеттерін белгілейді;</w:t>
      </w:r>
      <w:r>
        <w:br/>
      </w:r>
      <w:r>
        <w:rPr>
          <w:rFonts w:ascii="Times New Roman"/>
          <w:b w:val="false"/>
          <w:i w:val="false"/>
          <w:color w:val="000000"/>
          <w:sz w:val="28"/>
        </w:rPr>
        <w:t xml:space="preserve">
      2) </w:t>
      </w:r>
      <w:r>
        <w:rPr>
          <w:rFonts w:ascii="Times New Roman"/>
          <w:b w:val="false"/>
          <w:i w:val="false"/>
          <w:color w:val="000000"/>
          <w:sz w:val="28"/>
        </w:rPr>
        <w:t>қолданыстағы заңнамаға сәйкес мемлекеттік мекеме қызметкерлерін қызметтен босатады және қызметке тағайындайды.</w:t>
      </w:r>
      <w:r>
        <w:br/>
      </w:r>
      <w:r>
        <w:rPr>
          <w:rFonts w:ascii="Times New Roman"/>
          <w:b w:val="false"/>
          <w:i w:val="false"/>
          <w:color w:val="000000"/>
          <w:sz w:val="28"/>
        </w:rPr>
        <w:t xml:space="preserve">
      3) </w:t>
      </w:r>
      <w:r>
        <w:rPr>
          <w:rFonts w:ascii="Times New Roman"/>
          <w:b w:val="false"/>
          <w:i w:val="false"/>
          <w:color w:val="000000"/>
          <w:sz w:val="28"/>
        </w:rPr>
        <w:t>орындау үшін міндетті нұсқаулар береді және бұйрықтар шығарады;</w:t>
      </w:r>
      <w:r>
        <w:br/>
      </w:r>
      <w:r>
        <w:rPr>
          <w:rFonts w:ascii="Times New Roman"/>
          <w:b w:val="false"/>
          <w:i w:val="false"/>
          <w:color w:val="000000"/>
          <w:sz w:val="28"/>
        </w:rPr>
        <w:t xml:space="preserve">
      4) </w:t>
      </w:r>
      <w:r>
        <w:rPr>
          <w:rFonts w:ascii="Times New Roman"/>
          <w:b w:val="false"/>
          <w:i w:val="false"/>
          <w:color w:val="000000"/>
          <w:sz w:val="28"/>
        </w:rPr>
        <w:t>заңмен белгіленген тәртіпте көтермелеу, материалдық көмек көрсету, тәртіптік жаза қолдану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Рудный қаласы әкімдігінің "Рудный қалалық жер қатынастары бөлімі" мемлекеттік мекемесі атынан сенімхатсыз әрекет етеді.</w:t>
      </w:r>
      <w:r>
        <w:br/>
      </w:r>
      <w:r>
        <w:rPr>
          <w:rFonts w:ascii="Times New Roman"/>
          <w:b w:val="false"/>
          <w:i w:val="false"/>
          <w:color w:val="000000"/>
          <w:sz w:val="28"/>
        </w:rPr>
        <w:t xml:space="preserve">
      6) </w:t>
      </w:r>
      <w:r>
        <w:rPr>
          <w:rFonts w:ascii="Times New Roman"/>
          <w:b w:val="false"/>
          <w:i w:val="false"/>
          <w:color w:val="000000"/>
          <w:sz w:val="28"/>
        </w:rPr>
        <w:t>Рудный қаласы әкімдігінің "Рудный қалалық жер қатынастары бөлімі" мемлекеттік мекемесі қолданыстағы заңнамаға сәйкес барлық өзара қарым-қатынастағы мемлекеттік органдарға және басқа да ұйымдарға көрсетеді;</w:t>
      </w:r>
      <w:r>
        <w:br/>
      </w:r>
      <w:r>
        <w:rPr>
          <w:rFonts w:ascii="Times New Roman"/>
          <w:b w:val="false"/>
          <w:i w:val="false"/>
          <w:color w:val="000000"/>
          <w:sz w:val="28"/>
        </w:rPr>
        <w:t xml:space="preserve">
      7) </w:t>
      </w:r>
      <w:r>
        <w:rPr>
          <w:rFonts w:ascii="Times New Roman"/>
          <w:b w:val="false"/>
          <w:i w:val="false"/>
          <w:color w:val="000000"/>
          <w:sz w:val="28"/>
        </w:rPr>
        <w:t>Рудный қаласы әкімдігінің "Рудный қалалық жер қатынастары бөлімі" мемлекеттік мекемесінің қаржыландыру жоспарын бекітеді;</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заңнамасына сәйкес басқа да өкілеттілікті жүзеге асырады.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жер қатынастары бөлімі"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Жұмыс тәртібі мемлекеттік мекеме басшысының бұйрығымен бекітілген Рудный қаласы әкімдігінің "Рудный қалалық жер қатынастары бөлімі" мемлекеттік мекемесінің жұмыс регламентіне сәйкес белгіленеді.</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Рудный қаласы әкімдігінің "Рудный қалалық жер қатынастары бөлімі" мемлекеттік мекемесінің қолданыстағы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Рудный қаласы әкімдігінің "Рудный қалалық жер қатынастары бөлімі" мемлекеттік мекемесіне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"Рудный қалалық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Рудный қаласы әкімдігінің "Рудный қалалық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