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7f0d" w14:textId="f7d7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146 "Арқалық қаласының 2014-2016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2014 жылғы 6 тамыздағы № 181 шешімі. Қостанай облысының Әділет департаментінде 2014 жылғы 11 тамызда № 4993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27 желтоқсандағы № 146 "Арқалық қаласының 2014-2016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4377 тіркелген, 2014 жылғы 10 қаңтарда "Торғай"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Арқалық қаласының 2014-2016 жылдарға арналған бюджеті тиісінше 1, 2 және 3-қосымшаларға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4560113,8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1162000,0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110068,0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34978,0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3253067,8 мың теңге, оның ішінде субвенциялар көлемі – 1720482,0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4338816,5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40123,1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310435,0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-129260,8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129260,8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2. 2014 жылға арналған қала бюджетінде 661581,0 мың теңге сомасында республикалық бюджеттен ағымдағы нысаналы трансферттер көлемі қарастырылған,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64969,0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12291,0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әлеуметтiк қорғауға және оған көмек көрсетуге 14371,0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12700,0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мүгедектерге қызмет көрсетуге бағдарланған ұйымдар орналасқан жерлерде жол белгiлерiн және көрсеткiштерін орнатуға 825,0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қызметшілері болып табылмайтын жұмыскерлерінің, сондай-ақ жергілікті бюджеттен қаржыландырылатын мемлекеттік кәсіпорындардың жұмыскерлерінің лауазымдық айлық ақыларына ерекше еңбек жағдайлары үшін ай сайынғы үстеме төлеуге 96206,0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17283,0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10929,0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моноқалаларды дамытудың 2012 - 2020 жылдарға арналған бағдарламасы шеңберінде моноқалаларды ағымдағы жайластыруға 364007,0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моноқалаларды дамытудың 2012 - 2020 жылдарға арналған бағдарламасы шеңберінде жобаларды іске асыру үшін кредиттер бойынша пайыздық ставканы субсидиялауға 60000,0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моноқалаларды дамытудың 2012 - 2020 жылдарға арналған бағдарламасы шеңберінде жаңа өндірістерді дамытуға гранттар беруге 8000,0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сессияның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Арқалық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Мұхамбетжанова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Гайдаренко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6 тамыздағы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181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146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73"/>
        <w:gridCol w:w="653"/>
        <w:gridCol w:w="7153"/>
        <w:gridCol w:w="24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4560113,8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1162000,0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530272,0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530272,0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419200,0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419200,0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162794,0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95179,0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46105,0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39022,0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4084,0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2432,0</w:t>
            </w:r>
          </w:p>
        </w:tc>
      </w:tr>
      <w:tr>
        <w:trPr>
          <w:trHeight w:val="8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110068,0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10065,9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10064,6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6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34978,0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3253067,8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3253067,8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3253067,8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693"/>
        <w:gridCol w:w="713"/>
        <w:gridCol w:w="6593"/>
        <w:gridCol w:w="24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4338816,5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259334,0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221323,0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79848,0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117969,0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18495,0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15197,0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19955,0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19955,0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2145407,0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230618,0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165649,0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64969,0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1707919,0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1707919,0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1577427,0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206870,0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182737,0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50126,0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104463,0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313762,2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278353,2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278353,2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41774,0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19012,8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25529,0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47688,2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35409,0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34378,0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33259,0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138174,4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54690,4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50179,4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22487,4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31465,0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11334,0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47566,0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30368,0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30368,0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30368,0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14376,0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61054,0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61054,0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59918,0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56918,0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1079025,6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1069545,6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671969,6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464007,0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21369,6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170981,0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68000,0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жобаларды іске асыру үшін кредиттер бойынша пайыздық ставканы субсидиялау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317846,0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40123,1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12983,1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12983,1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-129260,8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129260,8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42983,0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42983,0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6 тамыздағы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181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146 шешіміне 4-қосымша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</w:t>
      </w:r>
      <w:r>
        <w:br/>
      </w:r>
      <w:r>
        <w:rPr>
          <w:rFonts w:ascii="Times New Roman"/>
          <w:b/>
          <w:i w:val="false"/>
          <w:color w:val="000000"/>
        </w:rPr>
        <w:t>
(бағдарламаларды) іске асыруға және заңды тұлғалардың</w:t>
      </w:r>
      <w:r>
        <w:br/>
      </w:r>
      <w:r>
        <w:rPr>
          <w:rFonts w:ascii="Times New Roman"/>
          <w:b/>
          <w:i w:val="false"/>
          <w:color w:val="000000"/>
        </w:rPr>
        <w:t>
жарғылық капиталын қалыптастыруға немесе ұлғайтуға бағытталған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бағдарламаларға бөле отырып, Арқалық қаласының</w:t>
      </w:r>
      <w:r>
        <w:br/>
      </w:r>
      <w:r>
        <w:rPr>
          <w:rFonts w:ascii="Times New Roman"/>
          <w:b/>
          <w:i w:val="false"/>
          <w:color w:val="000000"/>
        </w:rPr>
        <w:t>
2014 жылға арналған бюджетін дамытудың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93"/>
        <w:gridCol w:w="713"/>
        <w:gridCol w:w="713"/>
        <w:gridCol w:w="6913"/>
        <w:gridCol w:w="22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891804,0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799262,0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799262,0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481416,0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170981,0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317846,0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