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1fe5" w14:textId="2b31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Большечураков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2014 жылғы 5 қарашадағы № 257 қаулысы. Қостанай облысының Әділет департаментінде 2014 жылғы 11 желтоқсанда № 5226 болып тіркелді. Күші жойылды - Қостанай облысы Алтынсарин ауданы әкімдігінің 2015 жылғы 12 қаңтардағы № 6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Алтынсарин ауданы әкімдігінің 12.01.2015 № 6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"Алтынсарин ауданы Большечураков ауылдық округі әкiмiнiң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"Алтынсарин ауданы Большечураков ауылдық округі әкімінің аппараты" мемлекеттік мекемесі Қазақстан Республикасының қолданыстағы заңнамасына сәйкес ережені әділет органдарында тіркелуін жүргізсін.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Б. Ахметов</w:t>
      </w:r>
    </w:p>
    <w:bookmarkStart w:name="z5" w:id="2"/>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2014 жылғы 5 қарашадағы     </w:t>
      </w:r>
      <w:r>
        <w:br/>
      </w:r>
      <w:r>
        <w:rPr>
          <w:rFonts w:ascii="Times New Roman"/>
          <w:b w:val="false"/>
          <w:i w:val="false"/>
          <w:color w:val="000000"/>
          <w:sz w:val="28"/>
        </w:rPr>
        <w:t xml:space="preserve">
№ 257 қаулысымен бекітілген  </w:t>
      </w:r>
    </w:p>
    <w:bookmarkEnd w:id="2"/>
    <w:p>
      <w:pPr>
        <w:spacing w:after="0"/>
        <w:ind w:left="0"/>
        <w:jc w:val="left"/>
      </w:pPr>
      <w:r>
        <w:rPr>
          <w:rFonts w:ascii="Times New Roman"/>
          <w:b/>
          <w:i w:val="false"/>
          <w:color w:val="000000"/>
        </w:rPr>
        <w:t xml:space="preserve"> "Алтынсарин ауданы Большечураков ауылдық округі</w:t>
      </w:r>
      <w:r>
        <w:br/>
      </w:r>
      <w:r>
        <w:rPr>
          <w:rFonts w:ascii="Times New Roman"/>
          <w:b/>
          <w:i w:val="false"/>
          <w:color w:val="000000"/>
        </w:rPr>
        <w:t>
әкiмiнiң аппараты" мемлекеттiк мекемесi туралы</w:t>
      </w:r>
      <w:r>
        <w:br/>
      </w:r>
      <w:r>
        <w:rPr>
          <w:rFonts w:ascii="Times New Roman"/>
          <w:b/>
          <w:i w:val="false"/>
          <w:color w:val="000000"/>
        </w:rPr>
        <w:t>
ереже</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"Алтынсарин ауданы Большечураков ауылдық округі әкімінің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"Алтынсарин ауданы Большечураков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2. "Алтынсарин ауданы Большечураков ауылдық округі әкімінің аппараты" мемлекеттік мекемесінің құрылтайшысы Алтынсарин ауданы әкімдігінің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3. "Алтынсарин ауданы Большечураков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"Алтынсарин ауданы Большечураков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"Алтынсарин ауданы Большечураков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Республикасындағы қолданыстағы заңнамасына қайшы келмеу тиіс.</w:t>
      </w:r>
      <w:r>
        <w:br/>
      </w:r>
      <w:r>
        <w:rPr>
          <w:rFonts w:ascii="Times New Roman"/>
          <w:b w:val="false"/>
          <w:i w:val="false"/>
          <w:color w:val="000000"/>
          <w:sz w:val="28"/>
        </w:rPr>
        <w:t>
</w:t>
      </w:r>
      <w:r>
        <w:rPr>
          <w:rFonts w:ascii="Times New Roman"/>
          <w:b w:val="false"/>
          <w:i w:val="false"/>
          <w:color w:val="000000"/>
          <w:sz w:val="28"/>
        </w:rPr>
        <w:t>
      5. "Алтынсарин ауданы Большечураков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"Алтынсарин ауданы Большечураков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"Алтынсарин ауданы Большечураков ауылдық округі әкімінің аппараты" мемлекеттік мекемесі өз құзыретінің мәселелері бойынша заңнамада белгіленген тәртіппен "Алтынсарин ауданы Большечураков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"Алтынсарин ауданы Большечураков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110101, Қазақстан Республикасы, Қостанай облысы, Алтынсарин ауданы, Большая Чураковка ауылы, Почтовая көшесі, 7.</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"Алтынсарин ауданы Большечураков ауылдық округі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Большечураков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"Алтынсарин ауданы Большечураков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"Алтынсарин ауданы Большечураков ауылдық округі әкімінің аппараты" мемлекеттік мекемесінің кәсіпкерлік субъектілерімен аппарат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"Алтынсарин ауданы Большечураков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0" w:id="5"/>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
функциялары, құқықтары мен мiндеттерi.</w:t>
      </w:r>
    </w:p>
    <w:bookmarkEnd w:id="5"/>
    <w:bookmarkStart w:name="z21" w:id="6"/>
    <w:p>
      <w:pPr>
        <w:spacing w:after="0"/>
        <w:ind w:left="0"/>
        <w:jc w:val="both"/>
      </w:pPr>
      <w:r>
        <w:rPr>
          <w:rFonts w:ascii="Times New Roman"/>
          <w:b w:val="false"/>
          <w:i w:val="false"/>
          <w:color w:val="000000"/>
          <w:sz w:val="28"/>
        </w:rPr>
        <w:t>
      14. "Алтынсарин ауданы Большечураков ауылдық округі әкімінің аппараты" мемлекеттік мекемесінің миссиясы ауылдық округ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процесстерді басқару;</w:t>
      </w:r>
      <w:r>
        <w:br/>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4) "Алтынсарин ауданы Большечураков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"Алтынсарин ауданы Большечураков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6) ауылдық округ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8) аудан әкімі аппаратының біріңғай қызметімен өзара қарым-қатынас жасау;</w:t>
      </w:r>
      <w:r>
        <w:br/>
      </w:r>
      <w:r>
        <w:rPr>
          <w:rFonts w:ascii="Times New Roman"/>
          <w:b w:val="false"/>
          <w:i w:val="false"/>
          <w:color w:val="000000"/>
          <w:sz w:val="28"/>
        </w:rPr>
        <w:t>
      9) әкімнің шығарған актілерін тіркеуді жүргізу;</w:t>
      </w:r>
      <w:r>
        <w:br/>
      </w:r>
      <w:r>
        <w:rPr>
          <w:rFonts w:ascii="Times New Roman"/>
          <w:b w:val="false"/>
          <w:i w:val="false"/>
          <w:color w:val="000000"/>
          <w:sz w:val="28"/>
        </w:rPr>
        <w:t>
      10) әкімнің актілерін тиісті дәрежеде ресімдеуді және таратуды қамтамасыз ету;</w:t>
      </w:r>
      <w:r>
        <w:br/>
      </w:r>
      <w:r>
        <w:rPr>
          <w:rFonts w:ascii="Times New Roman"/>
          <w:b w:val="false"/>
          <w:i w:val="false"/>
          <w:color w:val="000000"/>
          <w:sz w:val="28"/>
        </w:rPr>
        <w:t>
      11) "Алтынсарин ауданы Большечураков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12) қызметтік құжаттар мен азаматтардың өтініштерін қарау;</w:t>
      </w:r>
      <w:r>
        <w:br/>
      </w:r>
      <w:r>
        <w:rPr>
          <w:rFonts w:ascii="Times New Roman"/>
          <w:b w:val="false"/>
          <w:i w:val="false"/>
          <w:color w:val="000000"/>
          <w:sz w:val="28"/>
        </w:rPr>
        <w:t>
      13) азаматтарды жеке қабылдауды ұйымдастыру;</w:t>
      </w:r>
      <w:r>
        <w:br/>
      </w:r>
      <w:r>
        <w:rPr>
          <w:rFonts w:ascii="Times New Roman"/>
          <w:b w:val="false"/>
          <w:i w:val="false"/>
          <w:color w:val="000000"/>
          <w:sz w:val="28"/>
        </w:rPr>
        <w:t>
      14) мемлекеттік тілді кең қолдануға бағытталған шараларды қабылдау;</w:t>
      </w:r>
      <w:r>
        <w:br/>
      </w:r>
      <w:r>
        <w:rPr>
          <w:rFonts w:ascii="Times New Roman"/>
          <w:b w:val="false"/>
          <w:i w:val="false"/>
          <w:color w:val="000000"/>
          <w:sz w:val="28"/>
        </w:rPr>
        <w:t>
      15)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16)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"Алтынсарин ауданы Большечураков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"Алтынсарин ауданы Большечураков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4) Қазақстан Республикасының заңнамасына сәйкес оған берілген өзге де құқықтар мен міндеттерді жүзеге асыру.</w:t>
      </w:r>
    </w:p>
    <w:bookmarkEnd w:id="6"/>
    <w:bookmarkStart w:name="z25"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26" w:id="8"/>
    <w:p>
      <w:pPr>
        <w:spacing w:after="0"/>
        <w:ind w:left="0"/>
        <w:jc w:val="both"/>
      </w:pPr>
      <w:r>
        <w:rPr>
          <w:rFonts w:ascii="Times New Roman"/>
          <w:b w:val="false"/>
          <w:i w:val="false"/>
          <w:color w:val="000000"/>
          <w:sz w:val="28"/>
        </w:rPr>
        <w:t>
      18. "Алтынсарин ауданы Большечураков ауылдық округі әкімінің аппараты" мемлекеттік мекемесіне басшылықты "Алтынсарин ауданы Большечураков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19. "Алтынсарин ауданы Большечураков ауылдық округі әкімінің аппараты" мемлекеттік мекемесінің әкімі Қазақстан Республикасының қолданыстағы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20. "Алтынсарин ауданы Большечураков ауылдық округі әкімінің аппараты" мемлекеттік мекемесі басшысының өкілеттіктері:</w:t>
      </w:r>
      <w:r>
        <w:br/>
      </w:r>
      <w:r>
        <w:rPr>
          <w:rFonts w:ascii="Times New Roman"/>
          <w:b w:val="false"/>
          <w:i w:val="false"/>
          <w:color w:val="000000"/>
          <w:sz w:val="28"/>
        </w:rPr>
        <w:t>
      1) "Алтынсарин ауданы Большечураков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2) "Алтынсарин ауданы Большечураков ауылдық округі әкімінің аппараты" мемлекеттік мекемесі туралы ережені әзірлейді, Алтынсарин ауданы Большечураков ауылдық округі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3) "Алтынсарин ауданы Большечураков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4) "Алтынсарин ауданы Большечураков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5) заңнамада белгіленген тәртіппен "Алтынсарин ауданы Большечураков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6) "Алтынсарин ауданы Большечураков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7)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"Алтынсарин ауданы Большечураков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"Алтынсарин ауданы Большечураков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13) өз құзыреті шегінде гендерлік саясатты іске асырады;</w:t>
      </w:r>
      <w:r>
        <w:br/>
      </w:r>
      <w:r>
        <w:rPr>
          <w:rFonts w:ascii="Times New Roman"/>
          <w:b w:val="false"/>
          <w:i w:val="false"/>
          <w:color w:val="000000"/>
          <w:sz w:val="28"/>
        </w:rPr>
        <w:t>
      14) өз құзыреті шегінде сыбайлас жемқорлыққа қарсы күрес жүргізеді;</w:t>
      </w:r>
      <w:r>
        <w:br/>
      </w:r>
      <w:r>
        <w:rPr>
          <w:rFonts w:ascii="Times New Roman"/>
          <w:b w:val="false"/>
          <w:i w:val="false"/>
          <w:color w:val="000000"/>
          <w:sz w:val="28"/>
        </w:rPr>
        <w:t>
      15) Қазақстан Республикасының заңнамасына сәйкес басқа да қызметтерді орындайды.</w:t>
      </w:r>
      <w:r>
        <w:br/>
      </w:r>
      <w:r>
        <w:rPr>
          <w:rFonts w:ascii="Times New Roman"/>
          <w:b w:val="false"/>
          <w:i w:val="false"/>
          <w:color w:val="000000"/>
          <w:sz w:val="28"/>
        </w:rPr>
        <w:t>
      "Алтынсарин ауданы Большечураков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p>
    <w:bookmarkEnd w:id="8"/>
    <w:bookmarkStart w:name="z29" w:id="9"/>
    <w:p>
      <w:pPr>
        <w:spacing w:after="0"/>
        <w:ind w:left="0"/>
        <w:jc w:val="left"/>
      </w:pPr>
      <w:r>
        <w:rPr>
          <w:rFonts w:ascii="Times New Roman"/>
          <w:b/>
          <w:i w:val="false"/>
          <w:color w:val="000000"/>
        </w:rPr>
        <w:t xml:space="preserve"> 
4. Мемлекеттік органның мүлкі</w:t>
      </w:r>
    </w:p>
    <w:bookmarkEnd w:id="9"/>
    <w:bookmarkStart w:name="z30" w:id="10"/>
    <w:p>
      <w:pPr>
        <w:spacing w:after="0"/>
        <w:ind w:left="0"/>
        <w:jc w:val="both"/>
      </w:pPr>
      <w:r>
        <w:rPr>
          <w:rFonts w:ascii="Times New Roman"/>
          <w:b w:val="false"/>
          <w:i w:val="false"/>
          <w:color w:val="000000"/>
          <w:sz w:val="28"/>
        </w:rPr>
        <w:t>
      21. "Алтынсарин ауданы Большечураков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"Алтынсарин ауданы Большечураков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"Алтынсарин ауданы Большечураков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"Алтынсарин ауданы Большечураков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3" w:id="11"/>
    <w:p>
      <w:pPr>
        <w:spacing w:after="0"/>
        <w:ind w:left="0"/>
        <w:jc w:val="left"/>
      </w:pPr>
      <w:r>
        <w:rPr>
          <w:rFonts w:ascii="Times New Roman"/>
          <w:b/>
          <w:i w:val="false"/>
          <w:color w:val="000000"/>
        </w:rPr>
        <w:t xml:space="preserve"> 
5. Мемлекеттік органды қайта құру және тарату</w:t>
      </w:r>
    </w:p>
    <w:bookmarkEnd w:id="11"/>
    <w:bookmarkStart w:name="z34" w:id="12"/>
    <w:p>
      <w:pPr>
        <w:spacing w:after="0"/>
        <w:ind w:left="0"/>
        <w:jc w:val="both"/>
      </w:pPr>
      <w:r>
        <w:rPr>
          <w:rFonts w:ascii="Times New Roman"/>
          <w:b w:val="false"/>
          <w:i w:val="false"/>
          <w:color w:val="000000"/>
          <w:sz w:val="28"/>
        </w:rPr>
        <w:t>
      24. "Алтынсарин ауданы Большечураков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