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85d1" w14:textId="f3a8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2014 жылғы 28 қаңтардағы № 30 қаулысы. Қостанай облысының Әділет департаментінде 2014 жылғы 17 ақпанда № 4432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халықтың нысаналы топтары болып мынадай санаттар анықталсын: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дейiнгi жастар;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 үйлерiнiң тәрбиеленушiлерi, жетiм балалар мен ата-ананың қамқорлығынсыз қалған жиырма үш жасқа дейiнгi балалар;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жалғызiлiктi, көп балалы ата-аналар;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зейнеткерлiк жас алдындағы адамдар (жасына байланысты зейнеткерлiкке шығуға екi жыл қалған);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Күштерi қатарынан босаған адамдар;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кейiнгi бiлiм беру ұйымдарын бiтiрушiлер;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жұмыс берушi-заңды тұлғаның таратылуына не жұмыс берушi-жеке тұлғаның қызметiн тоқтатуына, қызметкерлер санының немесе штатының қысқаруына байланысты жұмыстан босатылған адамдар;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отбасында бір де жұмыс істеуші жоқ тұлғалар;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 У. Хайруллинге жүктелсін.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