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5444" w14:textId="95f5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122 "Әулиекөл ауданының 2014-2016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2014 жылғы 17 ақпандағы № 133 шешімі. Қостанай облысының Әділет департаментінде 2014 жылғы 24 ақпанда № 4438 болып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1.Мәслихаттың 2013 жылғы 27 желтоқсандағы № 122 "Әулиекөл ауданының 2014-2016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4378 тіркелген, 2014 жылғы 9 қаңтарда "Әулиекөл"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Ауданның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4 407 700,0 мың теңге, оның ішінде:</w:t>
      </w:r>
      <w:r>
        <w:br/>
      </w:r>
      <w:r>
        <w:rPr>
          <w:rFonts w:ascii="Times New Roman"/>
          <w:b w:val="false"/>
          <w:i w:val="false"/>
          <w:color w:val="000000"/>
          <w:sz w:val="28"/>
        </w:rPr>
        <w:t>
      салықтық түсімдер бойынша – 791 378,0 мың теңге;</w:t>
      </w:r>
      <w:r>
        <w:br/>
      </w:r>
      <w:r>
        <w:rPr>
          <w:rFonts w:ascii="Times New Roman"/>
          <w:b w:val="false"/>
          <w:i w:val="false"/>
          <w:color w:val="000000"/>
          <w:sz w:val="28"/>
        </w:rPr>
        <w:t>
      салықтық емес түсімдер бойынша – 6 099,0 мың теңге;</w:t>
      </w:r>
      <w:r>
        <w:br/>
      </w:r>
      <w:r>
        <w:rPr>
          <w:rFonts w:ascii="Times New Roman"/>
          <w:b w:val="false"/>
          <w:i w:val="false"/>
          <w:color w:val="000000"/>
          <w:sz w:val="28"/>
        </w:rPr>
        <w:t>
      негізгі капиталды сатудан түсетін түсімдер бойынша – 4 789, 0 мың теңге;</w:t>
      </w:r>
      <w:r>
        <w:br/>
      </w:r>
      <w:r>
        <w:rPr>
          <w:rFonts w:ascii="Times New Roman"/>
          <w:b w:val="false"/>
          <w:i w:val="false"/>
          <w:color w:val="000000"/>
          <w:sz w:val="28"/>
        </w:rPr>
        <w:t>
      трансферттер түсімі бойынша – 3 605 434,0 мың теңге;</w:t>
      </w:r>
      <w:r>
        <w:br/>
      </w:r>
      <w:r>
        <w:rPr>
          <w:rFonts w:ascii="Times New Roman"/>
          <w:b w:val="false"/>
          <w:i w:val="false"/>
          <w:color w:val="000000"/>
          <w:sz w:val="28"/>
        </w:rPr>
        <w:t>
</w:t>
      </w:r>
      <w:r>
        <w:rPr>
          <w:rFonts w:ascii="Times New Roman"/>
          <w:b w:val="false"/>
          <w:i w:val="false"/>
          <w:color w:val="000000"/>
          <w:sz w:val="28"/>
        </w:rPr>
        <w:t>
      2) шығындар – 4 480 610,6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19 838,2 мың теңге, оның ішінде:</w:t>
      </w:r>
      <w:r>
        <w:br/>
      </w:r>
      <w:r>
        <w:rPr>
          <w:rFonts w:ascii="Times New Roman"/>
          <w:b w:val="false"/>
          <w:i w:val="false"/>
          <w:color w:val="000000"/>
          <w:sz w:val="28"/>
        </w:rPr>
        <w:t>
      бюджеттік кредиттер – 28 568, 2 мың теңге;</w:t>
      </w:r>
      <w:r>
        <w:br/>
      </w:r>
      <w:r>
        <w:rPr>
          <w:rFonts w:ascii="Times New Roman"/>
          <w:b w:val="false"/>
          <w:i w:val="false"/>
          <w:color w:val="000000"/>
          <w:sz w:val="28"/>
        </w:rPr>
        <w:t>
      бюджеттік кредиттерді өтеу – 8 730,0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- 92 748,8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92 748,8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аудан бюджетінде қалалар мен ауылдық елді мекендерді дамытуға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облыстық бюджеттен 35 691,0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"9-1. 2014 жылға арналған аудан бюджетінде білім беру объектілерін салу және қайта жаңартуға 232,6 мың теңге сомасында және мамандарды әлеуметтік қолдау шараларын іске асыруға 6,2 мың теңге сомасында облыстық бюджеттен трансферттердің толық пайдалануы көзделгені ескерілсін.";</w:t>
      </w:r>
      <w:r>
        <w:br/>
      </w:r>
      <w:r>
        <w:rPr>
          <w:rFonts w:ascii="Times New Roman"/>
          <w:b w:val="false"/>
          <w:i w:val="false"/>
          <w:color w:val="000000"/>
          <w:sz w:val="28"/>
        </w:rPr>
        <w:t>
</w:t>
      </w:r>
      <w:r>
        <w:rPr>
          <w:rFonts w:ascii="Times New Roman"/>
          <w:b w:val="false"/>
          <w:i w:val="false"/>
          <w:color w:val="000000"/>
          <w:sz w:val="28"/>
        </w:rPr>
        <w:t>
      "9-2. 2014 жылға арналған аудан бюджетінде республикалық және облыстық бюджеттерден 2013 жылы пайдаланылмаған (толық пайдаланылмаған) 34 093,4 мың теңге сомасында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            Л. Войлошникова</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 Печникова Т.И.</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17 ақпандағы    </w:t>
      </w:r>
      <w:r>
        <w:br/>
      </w:r>
      <w:r>
        <w:rPr>
          <w:rFonts w:ascii="Times New Roman"/>
          <w:b w:val="false"/>
          <w:i w:val="false"/>
          <w:color w:val="000000"/>
          <w:sz w:val="28"/>
        </w:rPr>
        <w:t xml:space="preserve">
№ 133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122 шешіміне 1-қосымша   </w:t>
      </w:r>
    </w:p>
    <w:p>
      <w:pPr>
        <w:spacing w:after="0"/>
        <w:ind w:left="0"/>
        <w:jc w:val="left"/>
      </w:pPr>
      <w:r>
        <w:rPr>
          <w:rFonts w:ascii="Times New Roman"/>
          <w:b/>
          <w:i w:val="false"/>
          <w:color w:val="000000"/>
        </w:rPr>
        <w:t xml:space="preserve"> Әулиекөл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73"/>
        <w:gridCol w:w="767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4407700,0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791378,0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373042,0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275367,0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5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8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3605434,0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3605434,0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693"/>
        <w:gridCol w:w="693"/>
        <w:gridCol w:w="6793"/>
        <w:gridCol w:w="22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4480610,6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276085,0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2002164,2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1761651,6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1745762,6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1688750,6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65407,6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25085,0</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84061,0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291595,0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168572,0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1238269,0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1238269,0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1234269,0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1234269,0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186409,0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173859,0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60352,0</w:t>
            </w:r>
          </w:p>
        </w:tc>
      </w:tr>
      <w:tr>
        <w:trPr>
          <w:trHeight w:val="11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34093,4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-92748,8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17 ақпандағы   </w:t>
      </w:r>
      <w:r>
        <w:br/>
      </w:r>
      <w:r>
        <w:rPr>
          <w:rFonts w:ascii="Times New Roman"/>
          <w:b w:val="false"/>
          <w:i w:val="false"/>
          <w:color w:val="000000"/>
          <w:sz w:val="28"/>
        </w:rPr>
        <w:t xml:space="preserve">
№ 133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122 шешіміне 5-қосымша   </w:t>
      </w:r>
    </w:p>
    <w:p>
      <w:pPr>
        <w:spacing w:after="0"/>
        <w:ind w:left="0"/>
        <w:jc w:val="left"/>
      </w:pPr>
      <w:r>
        <w:rPr>
          <w:rFonts w:ascii="Times New Roman"/>
          <w:b/>
          <w:i w:val="false"/>
          <w:color w:val="000000"/>
        </w:rPr>
        <w:t xml:space="preserve"> Қаладағы әр ауданның, аудандық маңызы бар қаланың, кенттің, ауылдың, ауылдық округтің 2014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6773"/>
        <w:gridCol w:w="22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163994,0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161846,0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округінің әкімі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туыстары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