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889c" w14:textId="5e68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ауылындағы көшелердің атауын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Әулиекөл селосы әкімінің 2014 жылғы 19 қарашадағы № 2 шешімі. Қостанай облысының Әділет департаментінде 2014 жылғы 18 желтоқсанда № 5229 болып тіркелді. Күші жойылды - Қостанай облысы Әулиекөл ауданы Әулиекөл селосы әкімінің 2015 жылғы 3 ақпандағы № 1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Әулиекөл ауданы Әулиекөл селосы әкімінің 03.02.2015 № 1 шешімімен (қол қою күннен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1993 жылғы 8 желтоқсанындағы "Әкімшілік-аумақтық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сәйкес, Әулиекөл ауылын тиісті аумақ халқының пікірін ескере отырып, облыстық ономастикалық комиссияның негізінде қорытындысы, Әулиекөл аулының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Әулиекөл ауылындағы Пролетарская көшесін Ерік Асанбаев атымен, Ленина көшесін Шақшақ Жәнібек батырдың атымен, Октябрьская көшесін Саржетім Қарабалуан батырдың атымен, Автомобилистов көшесін Астана атымен, Юбилейная көшесін Бәйтерек атымен, Жемелей көшесін Байқұлақ батырдың атымен, Северная көшесін Мұқаш Тойқожаұлының атымен атауларын өзгерту:</w:t>
      </w:r>
      <w:r>
        <w:br/>
      </w:r>
      <w:r>
        <w:rPr>
          <w:rFonts w:ascii="Times New Roman"/>
          <w:b w:val="false"/>
          <w:i w:val="false"/>
          <w:color w:val="000000"/>
          <w:sz w:val="28"/>
        </w:rPr>
        <w:t>
</w:t>
      </w:r>
      <w:r>
        <w:rPr>
          <w:rFonts w:ascii="Times New Roman"/>
          <w:b w:val="false"/>
          <w:i w:val="false"/>
          <w:color w:val="000000"/>
          <w:sz w:val="28"/>
        </w:rPr>
        <w:t>
      2. Осы шешім оның бірінші ресми жария болған күннен күнтізбелік он күннен кейін қолданысқа енгізіледі.</w:t>
      </w:r>
    </w:p>
    <w:bookmarkEnd w:id="1"/>
    <w:p>
      <w:pPr>
        <w:spacing w:after="0"/>
        <w:ind w:left="0"/>
        <w:jc w:val="both"/>
      </w:pPr>
      <w:r>
        <w:rPr>
          <w:rFonts w:ascii="Times New Roman"/>
          <w:b w:val="false"/>
          <w:i/>
          <w:color w:val="000000"/>
          <w:sz w:val="28"/>
        </w:rPr>
        <w:t>                                                 Д. Қусайнов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