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9cb14" w14:textId="c59c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27 желтоқсандағы № 93 "Денисов ауданының 2014-2016 жылдарға арналған бюджеті туралы" шешіміне өзгерістер мен толықтыру енгізу туралы</w:t>
      </w:r>
    </w:p>
    <w:p>
      <w:pPr>
        <w:spacing w:after="0"/>
        <w:ind w:left="0"/>
        <w:jc w:val="both"/>
      </w:pPr>
      <w:r>
        <w:rPr>
          <w:rFonts w:ascii="Times New Roman"/>
          <w:b w:val="false"/>
          <w:i w:val="false"/>
          <w:color w:val="000000"/>
          <w:sz w:val="28"/>
        </w:rPr>
        <w:t>Қостанай облысы Денисов ауданы мәслихатының 2014 жылғы 29 сәуірдегі № 47 шешімі. Қостанай облысының Әділет департаментінде 2014 жылғы 6 мамырда № 4683 болып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сәйкес, Қостанай облыстық мәслихатының 2014 жылғы 15 сәуірден </w:t>
      </w:r>
      <w:r>
        <w:rPr>
          <w:rFonts w:ascii="Times New Roman"/>
          <w:b w:val="false"/>
          <w:i w:val="false"/>
          <w:color w:val="000000"/>
          <w:sz w:val="28"/>
        </w:rPr>
        <w:t>№ 279</w:t>
      </w:r>
      <w:r>
        <w:rPr>
          <w:rFonts w:ascii="Times New Roman"/>
          <w:b w:val="false"/>
          <w:i w:val="false"/>
          <w:color w:val="000000"/>
          <w:sz w:val="28"/>
        </w:rPr>
        <w:t xml:space="preserve"> "Мәслихаттың 2013 жылғы 18 желтоқсандағы № 223 "Қостанай облысының 2014-2016 жылдарға арналған облыстық бюджеті туралы" шешіміне өзгерістер мен толықтырулар енгізу туралы" шешімінің (Нормативтік құқықтық актілерді мемлекеттік тіркеу тізілімінде № 4628 тіркелген) негізінде Денисов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2013 жылғы 27 желтоқсандағы № 93 "Денисов ауданының 2014-2016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4381 тіркелген, 2014 жылғы 16 қаңтарда "Наше время" газетінде жарияланған) келесі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Денисов ауданының 2014-2016 жылдарға арналған бюджеті тиісінше 1, 2 және 3-қосымшаларға сәйкес, оның ішінде 2014 жылға келесі көлемдерде бекітілсін:</w:t>
      </w:r>
      <w:r>
        <w:br/>
      </w:r>
      <w:r>
        <w:rPr>
          <w:rFonts w:ascii="Times New Roman"/>
          <w:b w:val="false"/>
          <w:i w:val="false"/>
          <w:color w:val="000000"/>
          <w:sz w:val="28"/>
        </w:rPr>
        <w:t>
      1) кірістер – 3079115,4 мың теңге, оның ішінде:</w:t>
      </w:r>
      <w:r>
        <w:br/>
      </w:r>
      <w:r>
        <w:rPr>
          <w:rFonts w:ascii="Times New Roman"/>
          <w:b w:val="false"/>
          <w:i w:val="false"/>
          <w:color w:val="000000"/>
          <w:sz w:val="28"/>
        </w:rPr>
        <w:t>
      салықтық түсімдер бойынша – 524054,0 мың теңге;</w:t>
      </w:r>
      <w:r>
        <w:br/>
      </w:r>
      <w:r>
        <w:rPr>
          <w:rFonts w:ascii="Times New Roman"/>
          <w:b w:val="false"/>
          <w:i w:val="false"/>
          <w:color w:val="000000"/>
          <w:sz w:val="28"/>
        </w:rPr>
        <w:t>
      салықтық емес түсімдер бойынша – 3111,0 мың теңге;</w:t>
      </w:r>
      <w:r>
        <w:br/>
      </w:r>
      <w:r>
        <w:rPr>
          <w:rFonts w:ascii="Times New Roman"/>
          <w:b w:val="false"/>
          <w:i w:val="false"/>
          <w:color w:val="000000"/>
          <w:sz w:val="28"/>
        </w:rPr>
        <w:t>
      негізгі капиталды сатудан түсетін түсімдер бойынша – 17332, 0 мың теңге;</w:t>
      </w:r>
      <w:r>
        <w:br/>
      </w:r>
      <w:r>
        <w:rPr>
          <w:rFonts w:ascii="Times New Roman"/>
          <w:b w:val="false"/>
          <w:i w:val="false"/>
          <w:color w:val="000000"/>
          <w:sz w:val="28"/>
        </w:rPr>
        <w:t>
      трансферттер түсімі бойынша – 2534618,4 мың теңге;</w:t>
      </w:r>
      <w:r>
        <w:br/>
      </w:r>
      <w:r>
        <w:rPr>
          <w:rFonts w:ascii="Times New Roman"/>
          <w:b w:val="false"/>
          <w:i w:val="false"/>
          <w:color w:val="000000"/>
          <w:sz w:val="28"/>
        </w:rPr>
        <w:t>
      2) шығындар – 3086310,8 мың теңге;</w:t>
      </w:r>
      <w:r>
        <w:br/>
      </w:r>
      <w:r>
        <w:rPr>
          <w:rFonts w:ascii="Times New Roman"/>
          <w:b w:val="false"/>
          <w:i w:val="false"/>
          <w:color w:val="000000"/>
          <w:sz w:val="28"/>
        </w:rPr>
        <w:t>
      3) таза бюджеттік кредиттеу – 40247,0 мың теңге, оның ішінде:</w:t>
      </w:r>
      <w:r>
        <w:br/>
      </w:r>
      <w:r>
        <w:rPr>
          <w:rFonts w:ascii="Times New Roman"/>
          <w:b w:val="false"/>
          <w:i w:val="false"/>
          <w:color w:val="000000"/>
          <w:sz w:val="28"/>
        </w:rPr>
        <w:t>
      бюджеттік кредиттер – 46737,0 мың теңге;</w:t>
      </w:r>
      <w:r>
        <w:br/>
      </w:r>
      <w:r>
        <w:rPr>
          <w:rFonts w:ascii="Times New Roman"/>
          <w:b w:val="false"/>
          <w:i w:val="false"/>
          <w:color w:val="000000"/>
          <w:sz w:val="28"/>
        </w:rPr>
        <w:t>
      бюджеттік кредиттерді өтеу – 6490,0 мың теңге;</w:t>
      </w:r>
      <w:r>
        <w:br/>
      </w:r>
      <w:r>
        <w:rPr>
          <w:rFonts w:ascii="Times New Roman"/>
          <w:b w:val="false"/>
          <w:i w:val="false"/>
          <w:color w:val="000000"/>
          <w:sz w:val="28"/>
        </w:rPr>
        <w:t>
      4) қаржы активтерімен операциялар бойынша сальдо – 0,0 мың теңге;</w:t>
      </w:r>
      <w:r>
        <w:br/>
      </w:r>
      <w:r>
        <w:rPr>
          <w:rFonts w:ascii="Times New Roman"/>
          <w:b w:val="false"/>
          <w:i w:val="false"/>
          <w:color w:val="000000"/>
          <w:sz w:val="28"/>
        </w:rPr>
        <w:t>
      5) бюджет тапшылығы (профициті) – -47442,4 мың теңге;</w:t>
      </w:r>
      <w:r>
        <w:br/>
      </w:r>
      <w:r>
        <w:rPr>
          <w:rFonts w:ascii="Times New Roman"/>
          <w:b w:val="false"/>
          <w:i w:val="false"/>
          <w:color w:val="000000"/>
          <w:sz w:val="28"/>
        </w:rPr>
        <w:t>
      6) бюджет тапшылығын қаржыландыру (профицитін пайдалану) – 47442,4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"3. 2014 жылға арналған аудандық бюджетте республикалық бюджеттен ағымдағы нысаналы трансферттердің түсімдері қарастырылғаны ескерілсін, оның ішінде:</w:t>
      </w:r>
      <w:r>
        <w:br/>
      </w:r>
      <w:r>
        <w:rPr>
          <w:rFonts w:ascii="Times New Roman"/>
          <w:b w:val="false"/>
          <w:i w:val="false"/>
          <w:color w:val="000000"/>
          <w:sz w:val="28"/>
        </w:rPr>
        <w:t>
      мектепке дейінгі білім беру ұйымдарында мемлекеттік білім беру тапсырмасын іске асыруға;</w:t>
      </w:r>
      <w:r>
        <w:br/>
      </w:r>
      <w:r>
        <w:rPr>
          <w:rFonts w:ascii="Times New Roman"/>
          <w:b w:val="false"/>
          <w:i w:val="false"/>
          <w:color w:val="000000"/>
          <w:sz w:val="28"/>
        </w:rPr>
        <w:t>
      Қазақстан Республикасында білім беруді дамытудың 2011-2020 жылдарға арналған мемлекеттік бағдарламасын іске асыруға;</w:t>
      </w:r>
      <w:r>
        <w:br/>
      </w:r>
      <w:r>
        <w:rPr>
          <w:rFonts w:ascii="Times New Roman"/>
          <w:b w:val="false"/>
          <w:i w:val="false"/>
          <w:color w:val="000000"/>
          <w:sz w:val="28"/>
        </w:rPr>
        <w:t>
      үш деңгейлі жүйе бойынша біліктілікті арттырудан өткен мұғалімдерге төленетін еңбекақыны арттыруға;</w:t>
      </w:r>
      <w:r>
        <w:br/>
      </w:r>
      <w:r>
        <w:rPr>
          <w:rFonts w:ascii="Times New Roman"/>
          <w:b w:val="false"/>
          <w:i w:val="false"/>
          <w:color w:val="000000"/>
          <w:sz w:val="28"/>
        </w:rPr>
        <w:t>
      мемлекеттік атаулы әлеуметтік көмек төлеуге;</w:t>
      </w:r>
      <w:r>
        <w:br/>
      </w:r>
      <w:r>
        <w:rPr>
          <w:rFonts w:ascii="Times New Roman"/>
          <w:b w:val="false"/>
          <w:i w:val="false"/>
          <w:color w:val="000000"/>
          <w:sz w:val="28"/>
        </w:rPr>
        <w:t>
      18 жасқа дейінгі балаларға мемлекеттік жәрдемақылар төлеуге;</w:t>
      </w:r>
      <w:r>
        <w:br/>
      </w:r>
      <w:r>
        <w:rPr>
          <w:rFonts w:ascii="Times New Roman"/>
          <w:b w:val="false"/>
          <w:i w:val="false"/>
          <w:color w:val="000000"/>
          <w:sz w:val="28"/>
        </w:rPr>
        <w:t>
      мемлекеттік мекемелердің мемлекеттік қызметшілері болып табылмайтын жұмыскерлерінің, сондай-ақ жергілікті бюджеттен қаржыландырылатын мемлекеттік кәсіпорындардың жұмыскерлерінің лауазымдық айлықақыларына ерекше еңбек жағдайлары үшін ай сайынғы үстеме төлеуге.";</w:t>
      </w:r>
      <w:r>
        <w:br/>
      </w:r>
      <w:r>
        <w:rPr>
          <w:rFonts w:ascii="Times New Roman"/>
          <w:b w:val="false"/>
          <w:i w:val="false"/>
          <w:color w:val="000000"/>
          <w:sz w:val="28"/>
        </w:rPr>
        <w:t>
</w:t>
      </w:r>
      <w:r>
        <w:rPr>
          <w:rFonts w:ascii="Times New Roman"/>
          <w:b w:val="false"/>
          <w:i w:val="false"/>
          <w:color w:val="000000"/>
          <w:sz w:val="28"/>
        </w:rPr>
        <w:t>
      көрсетілген шешім келесі мазмұндағы </w:t>
      </w:r>
      <w:r>
        <w:rPr>
          <w:rFonts w:ascii="Times New Roman"/>
          <w:b w:val="false"/>
          <w:i w:val="false"/>
          <w:color w:val="000000"/>
          <w:sz w:val="28"/>
        </w:rPr>
        <w:t>5-1-тармағымен</w:t>
      </w:r>
      <w:r>
        <w:rPr>
          <w:rFonts w:ascii="Times New Roman"/>
          <w:b w:val="false"/>
          <w:i w:val="false"/>
          <w:color w:val="000000"/>
          <w:sz w:val="28"/>
        </w:rPr>
        <w:t xml:space="preserve"> толықтырылсын:</w:t>
      </w:r>
      <w:r>
        <w:br/>
      </w:r>
      <w:r>
        <w:rPr>
          <w:rFonts w:ascii="Times New Roman"/>
          <w:b w:val="false"/>
          <w:i w:val="false"/>
          <w:color w:val="000000"/>
          <w:sz w:val="28"/>
        </w:rPr>
        <w:t>
      "5-1. 2014 жылға арналған аудандық бюджетте облыстық бюджеттен ағымдағы нысаналы трансферттердің түсімдері қарастырылғаны ескерілсін:</w:t>
      </w:r>
      <w:r>
        <w:br/>
      </w:r>
      <w:r>
        <w:rPr>
          <w:rFonts w:ascii="Times New Roman"/>
          <w:b w:val="false"/>
          <w:i w:val="false"/>
          <w:color w:val="000000"/>
          <w:sz w:val="28"/>
        </w:rPr>
        <w:t>
      Ұлы Отан соғысының қатысушылары мен мүгедектеріне тұрмыстық қажеттіліктеріне әлеуметтік көмек мөлшері 2014 жылдың 1 мамырынан бастап 6-дан 10 айлық есептік көрсеткіштеріне дейін ұлғайғаны ескерілсін.".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мәслихатының кезекті</w:t>
      </w:r>
      <w:r>
        <w:br/>
      </w:r>
      <w:r>
        <w:rPr>
          <w:rFonts w:ascii="Times New Roman"/>
          <w:b w:val="false"/>
          <w:i w:val="false"/>
          <w:color w:val="000000"/>
          <w:sz w:val="28"/>
        </w:rPr>
        <w:t>
</w:t>
      </w:r>
      <w:r>
        <w:rPr>
          <w:rFonts w:ascii="Times New Roman"/>
          <w:b w:val="false"/>
          <w:i/>
          <w:color w:val="000000"/>
          <w:sz w:val="28"/>
        </w:rPr>
        <w:t>      оныншы сессиясының төрағасы                В. Ткач</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басшысы</w:t>
      </w:r>
      <w:r>
        <w:br/>
      </w:r>
      <w:r>
        <w:rPr>
          <w:rFonts w:ascii="Times New Roman"/>
          <w:b w:val="false"/>
          <w:i w:val="false"/>
          <w:color w:val="000000"/>
          <w:sz w:val="28"/>
        </w:rPr>
        <w:t>
</w:t>
      </w:r>
      <w:r>
        <w:rPr>
          <w:rFonts w:ascii="Times New Roman"/>
          <w:b w:val="false"/>
          <w:i/>
          <w:color w:val="000000"/>
          <w:sz w:val="28"/>
        </w:rPr>
        <w:t>      ________________ C.Ф. Рахметова</w:t>
      </w:r>
    </w:p>
    <w:bookmarkStart w:name="z8" w:id="1"/>
    <w:p>
      <w:pPr>
        <w:spacing w:after="0"/>
        <w:ind w:left="0"/>
        <w:jc w:val="both"/>
      </w:pPr>
      <w:r>
        <w:rPr>
          <w:rFonts w:ascii="Times New Roman"/>
          <w:b w:val="false"/>
          <w:i w:val="false"/>
          <w:color w:val="000000"/>
          <w:sz w:val="28"/>
        </w:rPr>
        <w:t xml:space="preserve">
Мәслихаттың 2014 жылғы 29 сәуірдегі  </w:t>
      </w:r>
      <w:r>
        <w:br/>
      </w:r>
      <w:r>
        <w:rPr>
          <w:rFonts w:ascii="Times New Roman"/>
          <w:b w:val="false"/>
          <w:i w:val="false"/>
          <w:color w:val="000000"/>
          <w:sz w:val="28"/>
        </w:rPr>
        <w:t xml:space="preserve">
№ 47 шешіміне 1-қосымша        </w:t>
      </w:r>
    </w:p>
    <w:bookmarkEnd w:id="1"/>
    <w:p>
      <w:pPr>
        <w:spacing w:after="0"/>
        <w:ind w:left="0"/>
        <w:jc w:val="both"/>
      </w:pPr>
      <w:r>
        <w:rPr>
          <w:rFonts w:ascii="Times New Roman"/>
          <w:b w:val="false"/>
          <w:i w:val="false"/>
          <w:color w:val="000000"/>
          <w:sz w:val="28"/>
        </w:rPr>
        <w:t xml:space="preserve">Мәслихаттың 2013 жылғы 27 желтоқсандағы  </w:t>
      </w:r>
      <w:r>
        <w:br/>
      </w:r>
      <w:r>
        <w:rPr>
          <w:rFonts w:ascii="Times New Roman"/>
          <w:b w:val="false"/>
          <w:i w:val="false"/>
          <w:color w:val="000000"/>
          <w:sz w:val="28"/>
        </w:rPr>
        <w:t xml:space="preserve">
№ 93 шешіміне 1-қосымша        </w:t>
      </w:r>
    </w:p>
    <w:p>
      <w:pPr>
        <w:spacing w:after="0"/>
        <w:ind w:left="0"/>
        <w:jc w:val="left"/>
      </w:pPr>
      <w:r>
        <w:rPr>
          <w:rFonts w:ascii="Times New Roman"/>
          <w:b/>
          <w:i w:val="false"/>
          <w:color w:val="000000"/>
        </w:rPr>
        <w:t xml:space="preserve"> 2014 жылға арналған Денисов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24"/>
        <w:gridCol w:w="758"/>
        <w:gridCol w:w="7417"/>
        <w:gridCol w:w="231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1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3079115,4</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524054,0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234243,0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234243,0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136154,0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136154,0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133339,0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91200,0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29504,0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18061,0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11827,0</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w:t>
            </w:r>
          </w:p>
        </w:tc>
      </w:tr>
      <w:tr>
        <w:trPr>
          <w:trHeight w:val="12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2755,0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17332,0</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10499,0</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6833,0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5833,0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2534618,4</w:t>
            </w:r>
          </w:p>
        </w:tc>
      </w:tr>
      <w:tr>
        <w:trPr>
          <w:trHeight w:val="6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2534618,4</w:t>
            </w:r>
          </w:p>
        </w:tc>
      </w:tr>
      <w:tr>
        <w:trPr>
          <w:trHeight w:val="3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2534618,4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379"/>
        <w:gridCol w:w="701"/>
        <w:gridCol w:w="830"/>
        <w:gridCol w:w="6696"/>
        <w:gridCol w:w="23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3086310,8</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225046,0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206871,0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13873,0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72878,0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60899,0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11979,0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120120,0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116620,0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16823,0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16823,0</w:t>
            </w:r>
          </w:p>
        </w:tc>
      </w:tr>
      <w:tr>
        <w:trPr>
          <w:trHeight w:val="157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16823,0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1157597,0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108444,0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108444,0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55221,0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53223,0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1012987,0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1012211,0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987912,0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24299,0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36166,0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36166,0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9926,0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8699,0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77601,4</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60178,4</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60178,4</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2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15470,4</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18066,0</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17423,0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16598,0</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1151954,2</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1131161,0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1131161,0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631161,0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19999,2</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19540,2</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3379,0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16161,2</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102653,0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33700,0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19163,0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19163,0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5036,0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3672,0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38238,0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36128,0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32032,0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4096,0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11552,0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4950,0</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107242,0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107242,0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107242,0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107242,0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87807,0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21135,0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6672,0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2337,0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8392,6</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8392,6</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8392,6</w:t>
            </w:r>
          </w:p>
        </w:tc>
      </w:tr>
      <w:tr>
        <w:trPr>
          <w:trHeight w:val="189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8312,6</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109306,0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109306,0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106356,0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106356,0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55152,0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54086,0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11430,0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21163,0</w:t>
            </w:r>
          </w:p>
        </w:tc>
      </w:tr>
      <w:tr>
        <w:trPr>
          <w:trHeight w:val="12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7073,0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40247,0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94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31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r>
        <w:trPr>
          <w:trHeight w:val="63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46737,0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466"/>
        <w:gridCol w:w="596"/>
        <w:gridCol w:w="596"/>
        <w:gridCol w:w="7047"/>
        <w:gridCol w:w="229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6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6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-47442,4</w:t>
            </w:r>
          </w:p>
        </w:tc>
      </w:tr>
      <w:tr>
        <w:trPr>
          <w:trHeight w:val="630" w:hRule="atLeast"/>
        </w:trPr>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47442,4</w:t>
            </w:r>
          </w:p>
        </w:tc>
      </w:tr>
    </w:tbl>
    <w:bookmarkStart w:name="z9" w:id="2"/>
    <w:p>
      <w:pPr>
        <w:spacing w:after="0"/>
        <w:ind w:left="0"/>
        <w:jc w:val="both"/>
      </w:pPr>
      <w:r>
        <w:rPr>
          <w:rFonts w:ascii="Times New Roman"/>
          <w:b w:val="false"/>
          <w:i w:val="false"/>
          <w:color w:val="000000"/>
          <w:sz w:val="28"/>
        </w:rPr>
        <w:t xml:space="preserve">
Мәслихаттың 2014 жылғы 29 сәуірдегі    </w:t>
      </w:r>
      <w:r>
        <w:br/>
      </w:r>
      <w:r>
        <w:rPr>
          <w:rFonts w:ascii="Times New Roman"/>
          <w:b w:val="false"/>
          <w:i w:val="false"/>
          <w:color w:val="000000"/>
          <w:sz w:val="28"/>
        </w:rPr>
        <w:t xml:space="preserve">
№ 47 шешіміне 2-қосымша         </w:t>
      </w:r>
    </w:p>
    <w:bookmarkEnd w:id="2"/>
    <w:p>
      <w:pPr>
        <w:spacing w:after="0"/>
        <w:ind w:left="0"/>
        <w:jc w:val="both"/>
      </w:pPr>
      <w:r>
        <w:rPr>
          <w:rFonts w:ascii="Times New Roman"/>
          <w:b w:val="false"/>
          <w:i w:val="false"/>
          <w:color w:val="000000"/>
          <w:sz w:val="28"/>
        </w:rPr>
        <w:t xml:space="preserve">Мәслихаттың 2013 жылғы 27 желтоқсандағы  </w:t>
      </w:r>
      <w:r>
        <w:br/>
      </w:r>
      <w:r>
        <w:rPr>
          <w:rFonts w:ascii="Times New Roman"/>
          <w:b w:val="false"/>
          <w:i w:val="false"/>
          <w:color w:val="000000"/>
          <w:sz w:val="28"/>
        </w:rPr>
        <w:t xml:space="preserve">
№ 93 шешіміне 4-қосымша         </w:t>
      </w:r>
    </w:p>
    <w:p>
      <w:pPr>
        <w:spacing w:after="0"/>
        <w:ind w:left="0"/>
        <w:jc w:val="left"/>
      </w:pPr>
      <w:r>
        <w:rPr>
          <w:rFonts w:ascii="Times New Roman"/>
          <w:b/>
          <w:i w:val="false"/>
          <w:color w:val="000000"/>
        </w:rPr>
        <w:t xml:space="preserve"> 2014 жылға арналған кенттің, ауылдың, ауылдық округтер әкімдері</w:t>
      </w:r>
      <w:r>
        <w:br/>
      </w:r>
      <w:r>
        <w:rPr>
          <w:rFonts w:ascii="Times New Roman"/>
          <w:b/>
          <w:i w:val="false"/>
          <w:color w:val="000000"/>
        </w:rPr>
        <w:t>
аппараттарының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556"/>
        <w:gridCol w:w="708"/>
        <w:gridCol w:w="751"/>
        <w:gridCol w:w="6888"/>
        <w:gridCol w:w="2292"/>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ауылдық округі әкімінің аппараты" мемлекеттік мекемесі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53181,2</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w:t>
            </w:r>
          </w:p>
        </w:tc>
      </w:tr>
      <w:tr>
        <w:trPr>
          <w:trHeight w:val="9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17178,0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17882,2</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17882,2</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17882,2</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16161,2</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4208,0</w:t>
            </w:r>
          </w:p>
        </w:tc>
      </w:tr>
      <w:tr>
        <w:trPr>
          <w:trHeight w:val="9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ауылдық округтерде автомобиль жолдарының жұмыс істеуін қамтамасыз ету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13709,0</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13709,0</w:t>
            </w:r>
          </w:p>
        </w:tc>
      </w:tr>
      <w:tr>
        <w:trPr>
          <w:trHeight w:val="94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13709,0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ауылдық округі әкімінің аппараты" мемлекеттік мекемесі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9766,0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9325,0</w:t>
            </w:r>
          </w:p>
        </w:tc>
      </w:tr>
      <w:tr>
        <w:trPr>
          <w:trHeight w:val="9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9325,0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 мемлекеттік мекемесі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8270,0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7698,0</w:t>
            </w:r>
          </w:p>
        </w:tc>
      </w:tr>
      <w:tr>
        <w:trPr>
          <w:trHeight w:val="9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7698,0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572,0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ауылдық округі әкімінің аппараты" мемлекеттік мекемесі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6965,0</w:t>
            </w:r>
          </w:p>
        </w:tc>
      </w:tr>
      <w:tr>
        <w:trPr>
          <w:trHeight w:val="6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6965,0</w:t>
            </w:r>
          </w:p>
        </w:tc>
      </w:tr>
      <w:tr>
        <w:trPr>
          <w:trHeight w:val="5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6965,0</w:t>
            </w:r>
          </w:p>
        </w:tc>
      </w:tr>
      <w:tr>
        <w:trPr>
          <w:trHeight w:val="9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6965,0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ауылдық округі әкімінің аппараты" мемлекеттік мекемесі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9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ауылдық округі әкімінің аппараты" мемлекеттік мекемесі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8869,0</w:t>
            </w:r>
          </w:p>
        </w:tc>
      </w:tr>
      <w:tr>
        <w:trPr>
          <w:trHeight w:val="9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8869,0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ауылдық округі әкімінің аппараты" мемлекеттік мекемесі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7745,0</w:t>
            </w:r>
          </w:p>
        </w:tc>
      </w:tr>
      <w:tr>
        <w:trPr>
          <w:trHeight w:val="9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7745,0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ауылдық округі әкімінің аппараты" мемлекеттік мекемесі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7588,0</w:t>
            </w:r>
          </w:p>
        </w:tc>
      </w:tr>
      <w:tr>
        <w:trPr>
          <w:trHeight w:val="6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7588,0</w:t>
            </w:r>
          </w:p>
        </w:tc>
      </w:tr>
      <w:tr>
        <w:trPr>
          <w:trHeight w:val="9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7588,0</w:t>
            </w:r>
          </w:p>
        </w:tc>
      </w:tr>
      <w:tr>
        <w:trPr>
          <w:trHeight w:val="37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ауылдық округі әкімінің аппараты" мемлекеттік мекемесі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p>
        </w:tc>
      </w:tr>
      <w:tr>
        <w:trPr>
          <w:trHeight w:val="8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ауылдық округі әкімінің аппараты" мемлекеттік мекемесі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9327,0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9126,0</w:t>
            </w:r>
          </w:p>
        </w:tc>
      </w:tr>
      <w:tr>
        <w:trPr>
          <w:trHeight w:val="9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7566,0</w:t>
            </w:r>
          </w:p>
        </w:tc>
      </w:tr>
      <w:tr>
        <w:trPr>
          <w:trHeight w:val="25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ауылдық округі әкімінің аппараты" мемлекеттік мекемесі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7004,0</w:t>
            </w:r>
          </w:p>
        </w:tc>
      </w:tr>
      <w:tr>
        <w:trPr>
          <w:trHeight w:val="88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7004,0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ауылдық округі әкімінің аппараты" мемлекеттік мекемесі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7165,0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7037,0</w:t>
            </w:r>
          </w:p>
        </w:tc>
      </w:tr>
      <w:tr>
        <w:trPr>
          <w:trHeight w:val="9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7037,0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6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3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ауылдық округі әкімінің аппараты" мемлекеттік мекемесі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9248,0</w:t>
            </w:r>
          </w:p>
        </w:tc>
      </w:tr>
      <w:tr>
        <w:trPr>
          <w:trHeight w:val="615"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9248,0</w:t>
            </w:r>
          </w:p>
        </w:tc>
      </w:tr>
      <w:tr>
        <w:trPr>
          <w:trHeight w:val="9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ауылы әкімінің аппараты" мемлекеттік мекемесі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8647,0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8454,0</w:t>
            </w:r>
          </w:p>
        </w:tc>
      </w:tr>
      <w:tr>
        <w:trPr>
          <w:trHeight w:val="9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6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