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6ea8" w14:textId="d3a6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Ырсай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235 шешімі. Қостанай облысының Әділет департаментінде 2014 жылғы 3 маусымда № 4798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Ырсай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Ырсай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________________В. Кулаков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Ырсай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Ырсай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Ырсай ауылы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Ырсай ауылының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Ырсай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Ырсай ауылының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Ырсай ауылының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Ырсай ауылының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Ырсай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сәурдегі</w:t>
            </w:r>
            <w:r>
              <w:br/>
            </w:r>
            <w:r>
              <w:rPr>
                <w:rFonts w:ascii="Times New Roman"/>
                <w:b w:val="false"/>
                <w:i w:val="false"/>
                <w:color w:val="000000"/>
                <w:sz w:val="20"/>
              </w:rPr>
              <w:t>№ 235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24"/>
    <w:p>
      <w:pPr>
        <w:spacing w:after="0"/>
        <w:ind w:left="0"/>
        <w:jc w:val="left"/>
      </w:pPr>
      <w:r>
        <w:rPr>
          <w:rFonts w:ascii="Times New Roman"/>
          <w:b/>
          <w:i w:val="false"/>
          <w:color w:val="000000"/>
        </w:rPr>
        <w:t xml:space="preserve"> Қостанай облысы Жітіқара ауданы Ырсай ауылының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