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1566b" w14:textId="5a156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2014 жылғы 19 наурыздағы № 184 шешімі. Қостанай облысының Әділет департаментінде 2014 жылғы 23 сәуірде № 4634 болып тіркелді. Күші жойылды - Қостанай облысы Қамысты ауданы мәслихатының 2017 жылғы 27 сәуірдегі № 93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Қамысты ауданы мәслихатының 27.04.2017 </w:t>
      </w:r>
      <w:r>
        <w:rPr>
          <w:rFonts w:ascii="Times New Roman"/>
          <w:b w:val="false"/>
          <w:i w:val="false"/>
          <w:color w:val="ff0000"/>
          <w:sz w:val="28"/>
        </w:rPr>
        <w:t>№ 93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8-бабы 3-тармағының </w:t>
      </w:r>
      <w:r>
        <w:rPr>
          <w:rFonts w:ascii="Times New Roman"/>
          <w:b w:val="false"/>
          <w:i w:val="false"/>
          <w:color w:val="000000"/>
          <w:sz w:val="28"/>
        </w:rPr>
        <w:t>5) тармақшасына</w:t>
      </w:r>
      <w:r>
        <w:rPr>
          <w:rFonts w:ascii="Times New Roman"/>
          <w:b w:val="false"/>
          <w:i w:val="false"/>
          <w:color w:val="000000"/>
          <w:sz w:val="28"/>
        </w:rPr>
        <w:t xml:space="preserve">, "Мәслихаттың үлгі регламентін бекіту туралы" Қазақстан Республикасы Президентінің 2013 жылғы 3 желтоқсандағы № 704 </w:t>
      </w:r>
      <w:r>
        <w:rPr>
          <w:rFonts w:ascii="Times New Roman"/>
          <w:b w:val="false"/>
          <w:i w:val="false"/>
          <w:color w:val="000000"/>
          <w:sz w:val="28"/>
        </w:rPr>
        <w:t>Жарлығына</w:t>
      </w:r>
      <w:r>
        <w:rPr>
          <w:rFonts w:ascii="Times New Roman"/>
          <w:b w:val="false"/>
          <w:i w:val="false"/>
          <w:color w:val="000000"/>
          <w:sz w:val="28"/>
        </w:rPr>
        <w:t xml:space="preserve"> сәйкес Қамысты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берілген Қамысты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кезекті тоғызыншы сессиясының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Романова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Қамысты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Рахимжанов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19 наурыздағы</w:t>
            </w:r>
            <w:r>
              <w:br/>
            </w:r>
            <w:r>
              <w:rPr>
                <w:rFonts w:ascii="Times New Roman"/>
                <w:b w:val="false"/>
                <w:i w:val="false"/>
                <w:color w:val="000000"/>
                <w:sz w:val="20"/>
              </w:rPr>
              <w:t>№ 184 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Қамысты аудандық мәслихатының регламенті 1. Жалпы ережелер</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Қамысты аудандық мәслихатының осы регламенті (бұдан әрі – регламент) "Қазақстан Республикасындағы жергілікті мемлекеттік басқару және өзін өзі басқару туралы" 2001 жылғы 23 қаңтардағы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"Мәслихаттың үлгі регламентін бекіту туралы" Қазақстан Республикасы Президентінің 2013 жылғы 3 желтоқсандағы № 704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Қамысты аудандық мәслихат (бұдан әрі – аудандық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2. Мәслихат (жергілікті өкілді орган) – облыс, республикалық маңызы бар қала және астана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 xml:space="preserve">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8" w:id="0"/>
    <w:p>
      <w:pPr>
        <w:spacing w:after="0"/>
        <w:ind w:left="0"/>
        <w:jc w:val="left"/>
      </w:pPr>
      <w:r>
        <w:rPr>
          <w:rFonts w:ascii="Times New Roman"/>
          <w:b/>
          <w:i w:val="false"/>
          <w:color w:val="000000"/>
        </w:rPr>
        <w:t xml:space="preserve"> 2. Мәслихат сессияларын өткізу тәртібі 2.1. Мәслихат сессиялары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Мәслихаттың бірінші сессиясын сайлау комиссиясының төрағасы ашады және оны мәслихат сессиясының төрағасы сайланғанға дейін жүргізеді.</w:t>
      </w:r>
      <w:r>
        <w:br/>
      </w: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Мәслихаттың кезекті сессиясы жылына төрт реттен кем шақырылмайды және оны мәслихат сессиясының төрағасы жүргізеді.</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тиісті әкімшілік-аумақтық бірлік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тиісті аумақтың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мәслихат хатшысы сессияны дайындау жөніндегі іс-шаралар жоспарын әзірлеуді уақытылы ұйымдастырады, оны Қамысты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аудандық мәслихаттың сессиясына ауданның, ауыл және ауылдық округ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23" w:id="1"/>
    <w:p>
      <w:pPr>
        <w:spacing w:after="0"/>
        <w:ind w:left="0"/>
        <w:jc w:val="left"/>
      </w:pPr>
      <w:r>
        <w:rPr>
          <w:rFonts w:ascii="Times New Roman"/>
          <w:b/>
          <w:i w:val="false"/>
          <w:color w:val="000000"/>
        </w:rPr>
        <w:t xml:space="preserve"> 2.2. Мәслихат актілерін қабылдау тәртібі</w:t>
      </w:r>
    </w:p>
    <w:bookmarkEnd w:id="1"/>
    <w:p>
      <w:pPr>
        <w:spacing w:after="0"/>
        <w:ind w:left="0"/>
        <w:jc w:val="left"/>
      </w:pPr>
      <w:r>
        <w:rPr>
          <w:rFonts w:ascii="Times New Roman"/>
          <w:b w:val="false"/>
          <w:i w:val="false"/>
          <w:color w:val="000000"/>
          <w:sz w:val="28"/>
        </w:rPr>
        <w:t>      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w:t>
      </w:r>
      <w:r>
        <w:rPr>
          <w:rFonts w:ascii="Times New Roman"/>
          <w:b w:val="false"/>
          <w:i w:val="false"/>
          <w:color w:val="000000"/>
          <w:sz w:val="28"/>
        </w:rPr>
        <w:t>19. Шешімдердің жобалары сессия төрағасына немесе мәслихат хатшысына беріледі.</w:t>
      </w:r>
      <w:r>
        <w:br/>
      </w: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тиісті атқарушы органның ұсынымы бойынша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20. Мәслихаттың құқық нормасын қамтитын шешімдері Қазақстан Республикасының қолданыстағы заңнамасына сәйкес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25. Мәслихат шешімінің жобасына түзетулер болған жағдайда, дауыс беру мынадай ретпен жүзеге асырылады: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28. Қамысты ауданы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Қамысты ауданы бюджетінің жобасы бойынша ұсыныстар әзірлейді және оларды ұсыныстарды жинау мен тиісті аумақ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Қамысты ауданының бюджетін облыстық бюджетті бекіту туралы облыстық мәслихаттың шешіміне қол қойылғаннан кейін екі апта мерзімнен кешіктірмей аудандық мәслихат бекітеді.</w:t>
      </w:r>
      <w:r>
        <w:br/>
      </w:r>
      <w:r>
        <w:rPr>
          <w:rFonts w:ascii="Times New Roman"/>
          <w:b w:val="false"/>
          <w:i w:val="false"/>
          <w:color w:val="000000"/>
          <w:sz w:val="28"/>
        </w:rPr>
        <w:t>
      </w:t>
      </w:r>
      <w:r>
        <w:rPr>
          <w:rFonts w:ascii="Times New Roman"/>
          <w:b w:val="false"/>
          <w:i w:val="false"/>
          <w:color w:val="000000"/>
          <w:sz w:val="28"/>
        </w:rPr>
        <w:t>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30. Қамысты ауданының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36" w:id="2"/>
    <w:p>
      <w:pPr>
        <w:spacing w:after="0"/>
        <w:ind w:left="0"/>
        <w:jc w:val="left"/>
      </w:pPr>
      <w:r>
        <w:rPr>
          <w:rFonts w:ascii="Times New Roman"/>
          <w:b/>
          <w:i w:val="false"/>
          <w:color w:val="000000"/>
        </w:rPr>
        <w:t xml:space="preserve"> 3. Есептерді тыңдау тәртібі</w:t>
      </w:r>
    </w:p>
    <w:bookmarkEnd w:id="2"/>
    <w:p>
      <w:pPr>
        <w:spacing w:after="0"/>
        <w:ind w:left="0"/>
        <w:jc w:val="left"/>
      </w:pPr>
      <w:r>
        <w:rPr>
          <w:rFonts w:ascii="Times New Roman"/>
          <w:b w:val="false"/>
          <w:i w:val="false"/>
          <w:color w:val="000000"/>
          <w:sz w:val="28"/>
        </w:rPr>
        <w:t>      31. Мәслихат тиісті аумақ әкімінің есептерін тыңдау жолымен тиісті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тиісті аумақ әкімінің есебін тыңдайды.</w:t>
      </w:r>
      <w:r>
        <w:br/>
      </w: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xml:space="preserve">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33.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34. Облыстың тексеру комиссиясының бюджеттің атқарылуы туралы есебін мәслихат жыл сайын қарайды.</w:t>
      </w:r>
      <w:r>
        <w:br/>
      </w:r>
      <w:r>
        <w:rPr>
          <w:rFonts w:ascii="Times New Roman"/>
          <w:b w:val="false"/>
          <w:i w:val="false"/>
          <w:color w:val="000000"/>
          <w:sz w:val="28"/>
        </w:rPr>
        <w:t>
      </w:t>
      </w:r>
      <w:r>
        <w:rPr>
          <w:rFonts w:ascii="Times New Roman"/>
          <w:b w:val="false"/>
          <w:i w:val="false"/>
          <w:color w:val="000000"/>
          <w:sz w:val="28"/>
        </w:rPr>
        <w:t>35.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Ауыл және ауылдық округтердің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41" w:id="3"/>
    <w:p>
      <w:pPr>
        <w:spacing w:after="0"/>
        <w:ind w:left="0"/>
        <w:jc w:val="left"/>
      </w:pPr>
      <w:r>
        <w:rPr>
          <w:rFonts w:ascii="Times New Roman"/>
          <w:b/>
          <w:i w:val="false"/>
          <w:color w:val="000000"/>
        </w:rPr>
        <w:t xml:space="preserve"> 4. Депутаттардың сауалдарын қарау тәртібі</w:t>
      </w:r>
    </w:p>
    <w:bookmarkEnd w:id="3"/>
    <w:p>
      <w:pPr>
        <w:spacing w:after="0"/>
        <w:ind w:left="0"/>
        <w:jc w:val="left"/>
      </w:pPr>
      <w:r>
        <w:rPr>
          <w:rFonts w:ascii="Times New Roman"/>
          <w:b w:val="false"/>
          <w:i w:val="false"/>
          <w:color w:val="000000"/>
          <w:sz w:val="28"/>
        </w:rPr>
        <w:t>      36.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40.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46" w:id="4"/>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бірлестіктері 5.1. Мәслихат сессиясының төрағасы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41.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w:t>
      </w:r>
      <w:r>
        <w:br/>
      </w: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42. Мәслихат сессиясының төрағасы:</w:t>
      </w:r>
      <w:r>
        <w:br/>
      </w:r>
      <w:r>
        <w:rPr>
          <w:rFonts w:ascii="Times New Roman"/>
          <w:b w:val="false"/>
          <w:i w:val="false"/>
          <w:color w:val="000000"/>
          <w:sz w:val="28"/>
        </w:rPr>
        <w:t>
      1) мәслихат сессиясын шақыру туралы шешiм қабылдайды;</w:t>
      </w:r>
      <w:r>
        <w:br/>
      </w: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50" w:id="5"/>
    <w:p>
      <w:pPr>
        <w:spacing w:after="0"/>
        <w:ind w:left="0"/>
        <w:jc w:val="left"/>
      </w:pPr>
      <w:r>
        <w:rPr>
          <w:rFonts w:ascii="Times New Roman"/>
          <w:b/>
          <w:i w:val="false"/>
          <w:color w:val="000000"/>
        </w:rPr>
        <w:t xml:space="preserve"> 5.2. Мәслихат хатшысы</w:t>
      </w:r>
    </w:p>
    <w:bookmarkEnd w:id="5"/>
    <w:p>
      <w:pPr>
        <w:spacing w:after="0"/>
        <w:ind w:left="0"/>
        <w:jc w:val="left"/>
      </w:pPr>
      <w:r>
        <w:rPr>
          <w:rFonts w:ascii="Times New Roman"/>
          <w:b w:val="false"/>
          <w:i w:val="false"/>
          <w:color w:val="000000"/>
          <w:sz w:val="28"/>
        </w:rPr>
        <w:t>      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 xml:space="preserve">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r>
        <w:br/>
      </w:r>
      <w:r>
        <w:rPr>
          <w:rFonts w:ascii="Times New Roman"/>
          <w:b w:val="false"/>
          <w:i w:val="false"/>
          <w:color w:val="000000"/>
          <w:sz w:val="28"/>
        </w:rPr>
        <w:t>
</w:t>
      </w:r>
    </w:p>
    <w:bookmarkStart w:name="z53" w:id="6"/>
    <w:p>
      <w:pPr>
        <w:spacing w:after="0"/>
        <w:ind w:left="0"/>
        <w:jc w:val="left"/>
      </w:pPr>
      <w:r>
        <w:rPr>
          <w:rFonts w:ascii="Times New Roman"/>
          <w:b/>
          <w:i w:val="false"/>
          <w:color w:val="000000"/>
        </w:rPr>
        <w:t xml:space="preserve"> 5.3. Мәслихаттың тұрақты және уақытша комиссиялары</w:t>
      </w:r>
    </w:p>
    <w:bookmarkEnd w:id="6"/>
    <w:p>
      <w:pPr>
        <w:spacing w:after="0"/>
        <w:ind w:left="0"/>
        <w:jc w:val="left"/>
      </w:pPr>
      <w:r>
        <w:rPr>
          <w:rFonts w:ascii="Times New Roman"/>
          <w:b w:val="false"/>
          <w:i w:val="false"/>
          <w:color w:val="000000"/>
          <w:sz w:val="28"/>
        </w:rPr>
        <w:t>      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xml:space="preserve">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50.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58" w:id="7"/>
    <w:p>
      <w:pPr>
        <w:spacing w:after="0"/>
        <w:ind w:left="0"/>
        <w:jc w:val="left"/>
      </w:pPr>
      <w:r>
        <w:rPr>
          <w:rFonts w:ascii="Times New Roman"/>
          <w:b/>
          <w:i w:val="false"/>
          <w:color w:val="000000"/>
        </w:rPr>
        <w:t xml:space="preserve"> 5.4. Мәслихаттың редакциялық және есеп комиссиялары</w:t>
      </w:r>
    </w:p>
    <w:bookmarkEnd w:id="7"/>
    <w:p>
      <w:pPr>
        <w:spacing w:after="0"/>
        <w:ind w:left="0"/>
        <w:jc w:val="left"/>
      </w:pPr>
      <w:r>
        <w:rPr>
          <w:rFonts w:ascii="Times New Roman"/>
          <w:b w:val="false"/>
          <w:i w:val="false"/>
          <w:color w:val="000000"/>
          <w:sz w:val="28"/>
        </w:rPr>
        <w:t>      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61" w:id="8"/>
    <w:p>
      <w:pPr>
        <w:spacing w:after="0"/>
        <w:ind w:left="0"/>
        <w:jc w:val="left"/>
      </w:pPr>
      <w:r>
        <w:rPr>
          <w:rFonts w:ascii="Times New Roman"/>
          <w:b/>
          <w:i w:val="false"/>
          <w:color w:val="000000"/>
        </w:rPr>
        <w:t xml:space="preserve"> 5.5. Мәслихаттардағы депутаттық бірлестіктер</w:t>
      </w:r>
    </w:p>
    <w:bookmarkEnd w:id="8"/>
    <w:p>
      <w:pPr>
        <w:spacing w:after="0"/>
        <w:ind w:left="0"/>
        <w:jc w:val="left"/>
      </w:pPr>
      <w:r>
        <w:rPr>
          <w:rFonts w:ascii="Times New Roman"/>
          <w:b w:val="false"/>
          <w:i w:val="false"/>
          <w:color w:val="000000"/>
          <w:sz w:val="28"/>
        </w:rPr>
        <w:t>      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57. 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65" w:id="9"/>
    <w:p>
      <w:pPr>
        <w:spacing w:after="0"/>
        <w:ind w:left="0"/>
        <w:jc w:val="left"/>
      </w:pPr>
      <w:r>
        <w:rPr>
          <w:rFonts w:ascii="Times New Roman"/>
          <w:b/>
          <w:i w:val="false"/>
          <w:color w:val="000000"/>
        </w:rPr>
        <w:t xml:space="preserve"> 6. Депутаттық этика</w:t>
      </w:r>
    </w:p>
    <w:bookmarkEnd w:id="9"/>
    <w:p>
      <w:pPr>
        <w:spacing w:after="0"/>
        <w:ind w:left="0"/>
        <w:jc w:val="left"/>
      </w:pPr>
      <w:r>
        <w:rPr>
          <w:rFonts w:ascii="Times New Roman"/>
          <w:b w:val="false"/>
          <w:i w:val="false"/>
          <w:color w:val="000000"/>
          <w:sz w:val="28"/>
        </w:rPr>
        <w:t>      59. Мәслихат депутаттары:</w:t>
      </w:r>
      <w:r>
        <w:br/>
      </w: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71" w:id="10"/>
    <w:p>
      <w:pPr>
        <w:spacing w:after="0"/>
        <w:ind w:left="0"/>
        <w:jc w:val="left"/>
      </w:pPr>
      <w:r>
        <w:rPr>
          <w:rFonts w:ascii="Times New Roman"/>
          <w:b/>
          <w:i w:val="false"/>
          <w:color w:val="000000"/>
        </w:rPr>
        <w:t xml:space="preserve"> 7. Мәслихат аппаратының жұмысын ұйымдастыру</w:t>
      </w:r>
    </w:p>
    <w:bookmarkEnd w:id="10"/>
    <w:p>
      <w:pPr>
        <w:spacing w:after="0"/>
        <w:ind w:left="0"/>
        <w:jc w:val="left"/>
      </w:pPr>
      <w:r>
        <w:rPr>
          <w:rFonts w:ascii="Times New Roman"/>
          <w:b w:val="false"/>
          <w:i w:val="false"/>
          <w:color w:val="000000"/>
          <w:sz w:val="28"/>
        </w:rPr>
        <w:t>      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Мәслихат аппараты жергiлiктi бюджет есебiнен қамтылатын мемлекеттiк мекеме болып табылады.</w:t>
      </w:r>
      <w:r>
        <w:br/>
      </w:r>
      <w:r>
        <w:rPr>
          <w:rFonts w:ascii="Times New Roman"/>
          <w:b w:val="false"/>
          <w:i w:val="false"/>
          <w:color w:val="000000"/>
          <w:sz w:val="28"/>
        </w:rPr>
        <w:t>
      Мәслихат аппараты туралы ережені мәслихат бекітеді.</w:t>
      </w:r>
      <w:r>
        <w:br/>
      </w:r>
      <w:r>
        <w:rPr>
          <w:rFonts w:ascii="Times New Roman"/>
          <w:b w:val="false"/>
          <w:i w:val="false"/>
          <w:color w:val="000000"/>
          <w:sz w:val="28"/>
        </w:rPr>
        <w:t>
      </w:t>
      </w:r>
      <w:r>
        <w:rPr>
          <w:rFonts w:ascii="Times New Roman"/>
          <w:b w:val="false"/>
          <w:i w:val="false"/>
          <w:color w:val="000000"/>
          <w:sz w:val="28"/>
        </w:rPr>
        <w:t>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67.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