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61cd" w14:textId="af86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ауданында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Қарасу ауданы әкімдігінің 2014 жылғы 12 маусымдағы № 152 қаулысы. Қостанай облысының Әділет департаментінде 2014 жылғы 2 шілдеде № 4909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"Білім туралы" Қазақстан Республикасының 2007 жылғы 27 шілдедегі Заңының 6-бабы 4-тармағының </w:t>
      </w:r>
      <w:r>
        <w:rPr>
          <w:rFonts w:ascii="Times New Roman"/>
          <w:b w:val="false"/>
          <w:i w:val="false"/>
          <w:color w:val="000000"/>
          <w:sz w:val="28"/>
        </w:rPr>
        <w:t>8-1)-тармақшасына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Қарасу ауданында 2014 жылға арналған мектепке дейінгі тәрбие мен оқытуға мемлекеттiк бiлiм беру тапсырысы, республикалық бюджеттен қаражаты берілетін нысаналы трансферттер және жергілікті бюджет есебінен қаржыландырылатын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К.Ғ. Әлімжановқа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2014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Қарасу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Т. Бекмағанбетов</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12 маусымдағы </w:t>
      </w:r>
      <w:r>
        <w:br/>
      </w:r>
      <w:r>
        <w:rPr>
          <w:rFonts w:ascii="Times New Roman"/>
          <w:b w:val="false"/>
          <w:i w:val="false"/>
          <w:color w:val="000000"/>
          <w:sz w:val="28"/>
        </w:rPr>
        <w:t xml:space="preserve">
№ 152 қаулысына 1-қосымша </w:t>
      </w:r>
    </w:p>
    <w:bookmarkEnd w:id="1"/>
    <w:p>
      <w:pPr>
        <w:spacing w:after="0"/>
        <w:ind w:left="0"/>
        <w:jc w:val="left"/>
      </w:pPr>
      <w:r>
        <w:rPr>
          <w:rFonts w:ascii="Times New Roman"/>
          <w:b/>
          <w:i w:val="false"/>
          <w:color w:val="000000"/>
        </w:rPr>
        <w:t xml:space="preserve"> Қарасу ауданында 2014 жылға арналған</w:t>
      </w:r>
      <w:r>
        <w:br/>
      </w:r>
      <w:r>
        <w:rPr>
          <w:rFonts w:ascii="Times New Roman"/>
          <w:b/>
          <w:i w:val="false"/>
          <w:color w:val="000000"/>
        </w:rPr>
        <w:t>
мектепке дейінгі білім беру ұйымдарында</w:t>
      </w:r>
      <w:r>
        <w:br/>
      </w:r>
      <w:r>
        <w:rPr>
          <w:rFonts w:ascii="Times New Roman"/>
          <w:b/>
          <w:i w:val="false"/>
          <w:color w:val="000000"/>
        </w:rPr>
        <w:t>
мектепке дейiнгi тәрбие мен оқытуға</w:t>
      </w:r>
      <w:r>
        <w:br/>
      </w:r>
      <w:r>
        <w:rPr>
          <w:rFonts w:ascii="Times New Roman"/>
          <w:b/>
          <w:i w:val="false"/>
          <w:color w:val="000000"/>
        </w:rPr>
        <w:t>
мемлекеттiк бiлiм беру тапсырысы, республикалық</w:t>
      </w:r>
      <w:r>
        <w:br/>
      </w:r>
      <w:r>
        <w:rPr>
          <w:rFonts w:ascii="Times New Roman"/>
          <w:b/>
          <w:i w:val="false"/>
          <w:color w:val="000000"/>
        </w:rPr>
        <w:t>
бюджеттен нысаналы трансферттер есебінен</w:t>
      </w:r>
      <w:r>
        <w:br/>
      </w:r>
      <w:r>
        <w:rPr>
          <w:rFonts w:ascii="Times New Roman"/>
          <w:b/>
          <w:i w:val="false"/>
          <w:color w:val="000000"/>
        </w:rPr>
        <w:t>
қаржыландырылатын жан басына шаққандағы</w:t>
      </w:r>
      <w:r>
        <w:br/>
      </w:r>
      <w:r>
        <w:rPr>
          <w:rFonts w:ascii="Times New Roman"/>
          <w:b/>
          <w:i w:val="false"/>
          <w:color w:val="000000"/>
        </w:rPr>
        <w:t>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073"/>
        <w:gridCol w:w="3913"/>
        <w:gridCol w:w="34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әкімшілік аумақтық орналасуы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атауы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тәрбиеленушілер саны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Ильичев орта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Жамбыл негізгі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Ленин орта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ауылы, Люблин орта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Станционная орта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Теректі негізгі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Новоселов орта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ауылы, Целинный орта мектебі мемлекеттік мекемесінің жанындағы толық күн болатын мектепке дейінгі шағын орталық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толық күн болатын "Салтанат" мектепке дейінгі балалар бақшасы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толық күн болатын "Бөбек" мектепке дейінгі балалар бақшасы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053"/>
        <w:gridCol w:w="3933"/>
        <w:gridCol w:w="34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әкімшілік аумақтық орналасуы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Айына мектепке дейінгі білім беру ұйымдарында жан басына шаққандағы қаржыландыру мөлшері (теңге)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Ильичев орта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Жамбыл негізгі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Ленин орта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ауылы, Люблин орта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Станционная орта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Теректі негізгі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Новоселов орта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ауылы, Целинный орта мектебі мемлекеттік мекемесінің жанындағы толық күн болатын мектепке дейінгі шағын орталық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толық күн болатын "Салтанат" мектепке дейінгі балалар бақшасы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толық күн болатын "Бөбек" мектепке дейінгі балалар бақшасы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73"/>
        <w:gridCol w:w="3913"/>
        <w:gridCol w:w="3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әкімшілік аумақтық орналасуы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Айына мектепке дейінгі білім беру ұйымдарында ата-ананың ақы төлеу мөлшері (теңге)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Ильичев орта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Жамбыл негізгі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Ленин орта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ауылы, Люблин орта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Станционная орта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Теректі негізгі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Новоселов орта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ауылы, Целинный орта мектебі мемлекеттік мекемесінің жанындағы толық күн болатын мектепке дейінгі шағын орталық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толық күн болатын "Салтанат" мектепке дейінгі балалар бақшасы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толық күн болатын "Бөбек" мектепке дейінгі балалар бақшасы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bl>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12 маусымдағы </w:t>
      </w:r>
      <w:r>
        <w:br/>
      </w:r>
      <w:r>
        <w:rPr>
          <w:rFonts w:ascii="Times New Roman"/>
          <w:b w:val="false"/>
          <w:i w:val="false"/>
          <w:color w:val="000000"/>
          <w:sz w:val="28"/>
        </w:rPr>
        <w:t xml:space="preserve">
№ 152 қаулысына 2-қосымша </w:t>
      </w:r>
    </w:p>
    <w:bookmarkEnd w:id="2"/>
    <w:p>
      <w:pPr>
        <w:spacing w:after="0"/>
        <w:ind w:left="0"/>
        <w:jc w:val="left"/>
      </w:pPr>
      <w:r>
        <w:rPr>
          <w:rFonts w:ascii="Times New Roman"/>
          <w:b/>
          <w:i w:val="false"/>
          <w:color w:val="000000"/>
        </w:rPr>
        <w:t xml:space="preserve"> Қарасу ауданының мектепке дейінгі білім</w:t>
      </w:r>
      <w:r>
        <w:br/>
      </w:r>
      <w:r>
        <w:rPr>
          <w:rFonts w:ascii="Times New Roman"/>
          <w:b/>
          <w:i w:val="false"/>
          <w:color w:val="000000"/>
        </w:rPr>
        <w:t>
беру ұйымдарында 2014 жылға арналған мектепке</w:t>
      </w:r>
      <w:r>
        <w:br/>
      </w:r>
      <w:r>
        <w:rPr>
          <w:rFonts w:ascii="Times New Roman"/>
          <w:b/>
          <w:i w:val="false"/>
          <w:color w:val="000000"/>
        </w:rPr>
        <w:t>
дейiнгi тәрбие мен оқытуға мемлекеттiк бiлiм</w:t>
      </w:r>
      <w:r>
        <w:br/>
      </w:r>
      <w:r>
        <w:rPr>
          <w:rFonts w:ascii="Times New Roman"/>
          <w:b/>
          <w:i w:val="false"/>
          <w:color w:val="000000"/>
        </w:rPr>
        <w:t>
беру тапсырысы, жергілікті бюджет қаражаты</w:t>
      </w:r>
      <w:r>
        <w:br/>
      </w:r>
      <w:r>
        <w:rPr>
          <w:rFonts w:ascii="Times New Roman"/>
          <w:b/>
          <w:i w:val="false"/>
          <w:color w:val="000000"/>
        </w:rPr>
        <w:t>
есебінен қаржыландырылатын жан басына шаққандағы</w:t>
      </w:r>
      <w:r>
        <w:br/>
      </w:r>
      <w:r>
        <w:rPr>
          <w:rFonts w:ascii="Times New Roman"/>
          <w:b/>
          <w:i w:val="false"/>
          <w:color w:val="000000"/>
        </w:rPr>
        <w:t>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093"/>
        <w:gridCol w:w="3893"/>
        <w:gridCol w:w="34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әкімшілік аумақтық орналасуы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атауы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тәрбиеленушілер саны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Павлов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ауылы, Ушаков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Алықпаш ауылы, Алықпаш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Белозеровка ауылы, Белозеровка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Герцен ауылы, Герцен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Жекекөл ауылы, Жекекөл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 ауылы, Жұмағұл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ауылы, Майский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Корниловка ауылы, Корниловка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Маршановка ауылы, Маршановка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Симфереполь ауылы, Симфереполь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Түнтүгір ауылы, Түнтүгір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 Дружба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Заря бастауыш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 ауылы, Жаныспай негізгі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Кошевое ауылы, Кошевой негізгі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ауылы, Прогресс негізгі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ауылы, Степной негізгі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 Айдарлы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ауылы, Железнодорожный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Ключевой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ауылы, Қарамырза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ауылы, Шолақашы орта мектебі мемлекеттік мекемесінің жанындағы толық күн болатын мектепке дейінгі шағын орталық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толық күн болатын "Балапан" мектепке дейінгі балалар бақшасы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ауылы, толық күн болатын "Ақерке" мектепке дейінгі балалар бақшасы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толық күн болатын "Болашақ" мектепке дейінгі балалар бақшасы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113"/>
        <w:gridCol w:w="3873"/>
        <w:gridCol w:w="3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әкімшілік аумақтық орналасуы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атауы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Айына мектепке дейінгі білім беру ұйымдарында жан басына шаққандағы қаржыландыру мөлшері (теңге)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Павлов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ауылы, Ушаков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Алықпаш ауылы, Алықпаш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Белозеровка ауылы, Белозеровка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Герцен ауылы, Герцен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Жекекөл ауылы, Жекекөл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 ауылы, Жұмағұл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ауылы, Майский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Корниловка ауылы, Корниловка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Маршановка ауылы, Маршановка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Симфереполь ауылы, Симфереполь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Түнтүгір ауылы, Түнтүгір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 Дружба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Заря бастауыш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 ауылы, Жаныспай негізгі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Кошевое ауылы, Кошевой негізгі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ауылы, Прогресс негізгі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ауылы, Степной негізгі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 Айдарлы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ауылы, Железнодорожный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Ключевой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ауылы, Қарамырза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ауылы, Шолақашы орта мектебі мемлекеттік мекемесінің жанындағы толық күн болатын мектепке дейінгі шағын орталық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толық күн болатын "Балапан" мектепке дейінгі балалар бақшасы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ауылы, толық күн болатын "Ақерке" мектепке дейінгі балалар бақшасы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толық күн болатын "Болашақ" мектепке дейінгі балалар бақшасы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53"/>
        <w:gridCol w:w="3853"/>
        <w:gridCol w:w="35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әкімшілік аумақтық орналасуы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мен оқыту ұйымдарының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Айына мектепке дейінгі білім беру ұйымдарында ата-ананың ақы төлеу мөлшері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Павлов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ауылы, Ушаков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Алықпаш ауылы, Алықпаш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Белозеровка ауылы, Белозеровка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Герцен ауылы, Герцен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Жекекөл ауылы, Жекекөл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 ауылы, Жұмағұл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ауылы, Майский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Корниловка ауылы, Корниловка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Маршановка ауылы, Маршановка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Симфереполь ауылы, Симфереполь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Түнтүгір ауылы, Түнтүгір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 Дружба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Заря бастауыш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 ауылы, Жаныспай негізгі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Кошевое ауылы, Кошевой негізгі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ауылы, Прогресс негізгі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ауылы, Степной негізгі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 Айдарлы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ауылы, Железнодорожный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Ключевой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ауылы, Қарамырза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ауылы, Шолақашы орта мектебі мемлекеттік мекемесінің жанындағы толық күн болатын мектепке дейінгі шағын орталық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толық күн болатын "Балапан" мектепке дейінгі балалар бақшасы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ауылы, толық күн болатын "Ақерке" мектепке дейінгі балалар бақшасы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толық күн болатын "Болашақ" мектепке дейінгі балалар бақшасы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