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00698" w14:textId="cc006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ақылы қоғамдық жұмыстарды ұйымдастыру туралы</w:t>
      </w:r>
    </w:p>
    <w:p>
      <w:pPr>
        <w:spacing w:after="0"/>
        <w:ind w:left="0"/>
        <w:jc w:val="both"/>
      </w:pPr>
      <w:r>
        <w:rPr>
          <w:rFonts w:ascii="Times New Roman"/>
          <w:b w:val="false"/>
          <w:i w:val="false"/>
          <w:color w:val="000000"/>
          <w:sz w:val="28"/>
        </w:rPr>
        <w:t>Қостанай облысы Қостанай ауданы әкімдігінің 2014 жылғы 8 желтоқсандағы № 868 қаулысы. Қостанай облысының Әділет департаментінде 2015 жылғы 9 қаңтарда № 5286 болып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5) тармақшасына</w:t>
      </w:r>
      <w:r>
        <w:rPr>
          <w:rFonts w:ascii="Times New Roman"/>
          <w:b w:val="false"/>
          <w:i w:val="false"/>
          <w:color w:val="000000"/>
          <w:sz w:val="28"/>
        </w:rPr>
        <w:t>, </w:t>
      </w:r>
      <w:r>
        <w:rPr>
          <w:rFonts w:ascii="Times New Roman"/>
          <w:b w:val="false"/>
          <w:i w:val="false"/>
          <w:color w:val="000000"/>
          <w:sz w:val="28"/>
        </w:rPr>
        <w:t>20-бабына</w:t>
      </w:r>
      <w:r>
        <w:rPr>
          <w:rFonts w:ascii="Times New Roman"/>
          <w:b w:val="false"/>
          <w:i w:val="false"/>
          <w:color w:val="000000"/>
          <w:sz w:val="28"/>
        </w:rPr>
        <w:t xml:space="preserve"> сәйкес,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1) қоса берілген 2015 жылға арналған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көлемдері және нақты жағдайлары;</w:t>
      </w:r>
      <w:r>
        <w:br/>
      </w:r>
      <w:r>
        <w:rPr>
          <w:rFonts w:ascii="Times New Roman"/>
          <w:b w:val="false"/>
          <w:i w:val="false"/>
          <w:color w:val="000000"/>
          <w:sz w:val="28"/>
        </w:rPr>
        <w:t>
      2) қоғамдық жұмыстарға қатысатын жұмыссыз тұлғалардың еңбегіне төленетін ақының мөлшері аудандық бюджет қаражаты есебінен айына ең төменгі жалақының екі мөлшерінде.</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қолданыстағы заңнамасымен белгіленген мөлшерде Мемлекеттік әлеуметтік сақтандыру қорына әлеуметтік салық және әлеуметтік аударымдар төлеміне, қоғамдық жұмыстар қатысушыларына тиесілі жалақыны есептеу және төлеу бойынша екінші деңгейдегі банктер қызметтеріне комиссиялық сыйақылар төлеміне арналған шығындар жергілікті бюджет қаражаты есебінен өтелетіндігі анықталсын.</w:t>
      </w:r>
      <w:r>
        <w:br/>
      </w:r>
      <w:r>
        <w:rPr>
          <w:rFonts w:ascii="Times New Roman"/>
          <w:b w:val="false"/>
          <w:i w:val="false"/>
          <w:color w:val="000000"/>
          <w:sz w:val="28"/>
        </w:rPr>
        <w:t>
</w:t>
      </w:r>
      <w:r>
        <w:rPr>
          <w:rFonts w:ascii="Times New Roman"/>
          <w:b w:val="false"/>
          <w:i w:val="false"/>
          <w:color w:val="000000"/>
          <w:sz w:val="28"/>
        </w:rPr>
        <w:t>
      3. Қоғамдық жұмыстарды ұйымдастыру Қостанай ауданы әкімдігінің "Жұмыспен қамту және әлеуметтік бағдарламалар бөлімі" мемлекеттік мекемесі мен </w:t>
      </w:r>
      <w:r>
        <w:rPr>
          <w:rFonts w:ascii="Times New Roman"/>
          <w:b w:val="false"/>
          <w:i w:val="false"/>
          <w:color w:val="000000"/>
          <w:sz w:val="28"/>
        </w:rPr>
        <w:t>тізбеде</w:t>
      </w:r>
      <w:r>
        <w:rPr>
          <w:rFonts w:ascii="Times New Roman"/>
          <w:b w:val="false"/>
          <w:i w:val="false"/>
          <w:color w:val="000000"/>
          <w:sz w:val="28"/>
        </w:rPr>
        <w:t xml:space="preserve"> анықталған ұйымдар арасында қолданыстағы заңнамаға сәйкес жасалған қоғамдық жұмыстарды орындауға арналған шартта көрсетілген жағдайларда жүргізілсін.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Қостанай ауданы әкімінің орынбасары Б. Копжасаровқа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Т. Исабаев</w:t>
      </w:r>
    </w:p>
    <w:bookmarkStart w:name="z7"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2014 жылғы 8 желтоқсандағы  </w:t>
      </w:r>
      <w:r>
        <w:br/>
      </w:r>
      <w:r>
        <w:rPr>
          <w:rFonts w:ascii="Times New Roman"/>
          <w:b w:val="false"/>
          <w:i w:val="false"/>
          <w:color w:val="000000"/>
          <w:sz w:val="28"/>
        </w:rPr>
        <w:t xml:space="preserve">
№ 868 қаулысымен бекітілген  </w:t>
      </w:r>
    </w:p>
    <w:bookmarkEnd w:id="1"/>
    <w:p>
      <w:pPr>
        <w:spacing w:after="0"/>
        <w:ind w:left="0"/>
        <w:jc w:val="left"/>
      </w:pPr>
      <w:r>
        <w:rPr>
          <w:rFonts w:ascii="Times New Roman"/>
          <w:b/>
          <w:i w:val="false"/>
          <w:color w:val="000000"/>
        </w:rPr>
        <w:t xml:space="preserve"> 2015 жылға арналған ұйымдардың тізбесі, қоғамдық</w:t>
      </w:r>
      <w:r>
        <w:br/>
      </w:r>
      <w:r>
        <w:rPr>
          <w:rFonts w:ascii="Times New Roman"/>
          <w:b/>
          <w:i w:val="false"/>
          <w:color w:val="000000"/>
        </w:rPr>
        <w:t>
жұмыстардың түрлері, көлемдері және нақты жағдайлары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513"/>
        <w:gridCol w:w="2873"/>
        <w:gridCol w:w="1833"/>
        <w:gridCol w:w="287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көлемі сағаттарда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жағдайлары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«Горизонт-2012» жуапкершілігі шектеулі серіктестігі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Александровка ауылының аумақтарын көгалдандыру, жинау және аббаттандыру жөніндегі жұмыстарға күн сайынғы көмек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қатысушының жұмыс уақытының ұзақтығы Қазақстан Республикасының еңбек заңнамасымен көзделген шектеулерді ескеріп аптасына 40 сағаттан аспауы тиіс, екі демалыс күндері, бір сағаттан артық емес түскі үзіліс</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«Горизонт-2012» жауапкершілігі шектеулі серіктестігі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Белозерка, Балықты, Сергеев ауылдарының аумақтарын көгалдандыру, жинау және аббаттандыру жөніндегі жұмыстарға күн сайынғы көмек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қатысушының жұмыс уақытының ұзақтығы Қазақстан Республикасының еңбек заңнамасымен көзделген шектеулерді ескеріп аптасына 40 сағаттан аспауы тиіс, екі демалыс күндері, бір сағаттан артық емес түскі үзіліс</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«Горизонт-2012» жауапкершілігі шектеулі серіктестігі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Борис-Романовка ауылының аумақтарын көгалдандыру, жинау және аббаттандыру жөніндегі жұмыстарға күн сайынғы көмек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қатысушының жұмыс уақытының ұзақтығы Қазақстан Республикасының еңбек заңнамасымен көзделген шектеулерді ескеріп аптасына 40 сағаттан аспауы тиіс, екі демалыс күндері, бір сағаттан артық емес түскі үзіліс</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«Горизонт-2012» жауапкершілігі шектеулі серіктестігі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Владимировка ауылының аумақтарын көгалдандыру, жинау және аббаттандыру жөніндегі жұмыстарға күн сайынғы көмек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қатысушының жұмыс уақытының ұзақтығы Қазақстан Республикасының еңбек заңнамасымен көзделген шектеулерді ескеріп аптасына 40 сағаттан аспауы тиіс, екі демалыс күндері, бір сағаттан артық емес түскі үзіліс</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«Горизонт-2012» жауапкершілігі шектеулі серіктестігі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Воскресеновка ауылының аумақтарын көгалдандыру, жинау және аббаттандыру жөніндегі жұмыстарға күн сайынғы көмек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қатысушының жұмыс уақытының ұзақтығы Қазақстан Республикасының еңбек заңнамасымен көзделген шектеулерді ескеріп аптасына 40 сағаттан аспауы тиіс, екі демалыс күндері, бір сағаттан кем артық түскі үзіліс</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«Горизонт-2012» жауапкершілігі шектеулі серіктестігі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Глазуновка, Семеновка ауылдарының аумақтарын көгалдандыру, жинау және аббаттандыру жөніндегі жұмыстарға күн сайынғы көмек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қатысушының жұмыс уақытының ұзақтығы Қазақстан Республикасының еңбек заңнамасымен көзделген шектеулерді ескеріп аптасына 40 сағаттан аспауы тиіс, екі демалыс күндері, бір сағаттан артық емес түскі үзіліс</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«Горизонт-2012» жауапкершілігі шектеулі серіктестігі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Жамбыл, Алтын Дала ауылдарының аумақтарын көгалдандыру, жинау және аббаттандыру жөніндегі жұмыстарға күн сайынғы көмек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қатысушының жұмыс уақытының ұзақтығы Қазақстан Республикасының еңбек заңнамасымен көзделген шектеулерді ескеріп аптасына 40 сағаттан аспауы тиіс, екі демалыс күндері, бір сағаттан артық емес түскі үзіліс</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«Горизонт-2012» жауапкершілігі шектеулі серіктестігі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Ждановка, Васильевка, Кировка ауылдарының аумақтарын көгалдандыру, жинау және аббаттандыру жөніндегі жұмыстарға күн сайынғы көмек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қатысушының жұмыс уақытының ұзақтығы Қазақстан Республикасының еңбек заңнамасымен көзделген шектеулерді ескеріп аптасына 40 сағаттан аспауы тиіс, екі демалыс күндері, бір сағаттан артық емес түскі үзіліс</w:t>
            </w:r>
          </w:p>
        </w:tc>
      </w:tr>
      <w:tr>
        <w:trPr>
          <w:trHeight w:val="17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«Горизонт-2012» жауапкершілігі шектеулі серіктестігі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Заречное ауылының аумақтарын көгалдандыру, жинау және аббаттандыру жөніндегі жұмыстарға күн сайынғы көмек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қатысушының жұмыс уақытының ұзақтығы Қазақстан Республикасының еңбек заңнамасымен көзделген шектеулерді ескеріп аптасына 40 сағаттан аспауы тиіс, екі демалыс күндері, бір сағаттан артық емес түскі үзіліс</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«Горизонт-2012» жауапкершілігі шектеулі серіктестігі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Затобол кентінің аумақтарын көгалдандыру, жинау және аббаттандыру жөніндегі жұмыстарға күн сайынғы көмек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қатысушының жұмыс уақытының ұзақтығы Қазақстан Республикасының еңбек заңнамасымен көзделген шектеулерді ескеріп аптасына 40 сағаттан аспауы тиіс, екі демалыс күндері, бір сағаттан артық емес түскі үзіліс</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«Горизонт-2012» жауапкершілігі шектеулі серіктестігі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Мәскеу, Светлый Жаркөл ауылдарының аумақтарын көгалдандыру, жинау және аббаттандыру жөніндегі жұмыстарға күн сайынғы көмек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қатысушының жұмыс уақытының ұзақтығы Қазақстан Республикасының еңбек заңнамасымен көзделген шектеулерді ескеріп аптасына 40 сағаттан аспауы тиіс, екі демалыс күндері, бір сағаттан артық емес түскі үзіліс</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«Горизонт-2012» жауапкершілігі шектеулі серіктестігі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Майкөл ауылының аумақтарын көгалдандыру, жинау және аббаттандыру жөніндегі жұмыстарға күн сайынғы көмек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қатысушының жұмыс уақытының ұзақтығы Қазақстан Республикасының еңбек заңнамасымен көзделген шектеулерді ескеріп аптасына 40 сағаттан аспауы тиіс, екі демалыс күндері, бір сағаттан артық емес түскі үзіліс</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«Горизонт-2012» жауапкершілігі шектеулі серіктестігі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Мичуринское, Садовое, Алтынсарин ауылдарының аумақтарын көгалдандыру, жинау және аббаттандыру жөніндегі жұмыстарға күн сайынғы көмек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қатысушының жұмыс уақытының ұзақтығы Қазақстан Республикасының еңбек заңнамасымен көзделген шектеулерді ескеріп аптасына 40 сағаттан аспауы тиіс, екі демалыс күндері, бір сағаттан артық емес түскі үзіліс</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«Горизонт-2012» жауапкершілігі шектеулі серіктестігі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Надеждинка ауылының аумақтарын көгалдандыру, жинау және аббаттандыру жөніндегі жұмыстарға күн сайынғы көмек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қатысушының жұмыс уақытының ұзақтығы Қазақстан Республикасының еңбек заңнамасымен көзделген шектеулерді ескеріп аптасына 40 сағаттан аспауы тиіс, екі демалыс күндері, бір сағаттан артық емес түскі үзіліс</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«Горизонт-2012» жауапкершілігі шектеулі серіктестігі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Октябрское, Нечаевка, Молокановка, Рыбное, Шоққарағай ауылдарының аумақтарын көгалдандыру, жинау және аббаттандыру жөніндегі жұмыстарға күн сайынғы көмек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қатысушының жұмыс уақытының ұзақтығы Қазақстан Республикасының еңбек заңнамасымен көзделген шектеулерді ескеріп аптасына 40 сағаттан аспауы тиіс, екі демалыс күндері, бір сағаттан артық емес түскі үзіліс</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«Горизонт-2012» жауапкершілігі шектеулі серіктестігі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Озерное ауылының аумақтарын көгалдандыру, жинау және аббаттандыру жөніндегі жұмыстарға күн сайынғы көмек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қатысушының жұмыс уақытының ұзақтығы Қазақстан Республикасының еңбек заңнамасымен көзделген шектеулерді ескеріп аптасына 40 сағаттан аспауы тиіс, екі демалыс күндері, бір сағаттан артық емес түскі үзіліс</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«Горизонт-2012» жауапкершілігі шектеулі серіктестігі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Половниковка ауылының аумақтарын көгалдандыру, жинау және аббаттандыру жөніндегі жұмыстарға күн сайынғы көмек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қатысушының жұмыс уақытының ұзақтығы Қазақстан Республикасының еңбек заңнамасымен көзделген шектеулерді ескеріп аптасына 40 сағаттан аспауы тиіс, екі демалыс күндері, бір сағаттан артық емес түскі үзіліс</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«Горизонт-2012» жауапкершілігі шектеулі серіктестігі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Садчиковка ауылының аумақтарын көгалдандыру, жинау және аббаттандыру жөніндегі жұмыстарға күн сайынғы көмек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қатысушының жұмыс уақытының ұзақтығы Қазақстан Республикасының еңбек заңнамасымен көзделген шектеулерді ескеріп аптасына 40 сағаттан аспауы тиіс, екі демалыс күндері, бір сағаттан артық емес түскі үзіліс</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«Горизонт-2012» жауапкершілігі шектеулі серіктестігі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Ульяновское ауылының аумақтарын көгалдандыру, жинау және аббаттандыру жөніндегі жұмыстарға күн сайынғы көмек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қатысушының жұмыс уақытының ұзақтығы Қазақстан Республикасының еңбек заңнамасымен көзделген шектеулерді ескеріп аптасына 40 сағаттан аспауы тиіс, екі демалыс күндері, бір сағаттан артық емес түскі үзіліс</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«Горизонт-2012» жауапкершілігі шектеулі серіктестігі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Шишкинское, Суриковка ауылдарының аумақтарын көгалдандыру, жинау және аббаттандыру жөніндегі жұмыстарға күн сайынғы көмек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қатысушының жұмыс уақытының ұзақтығы Қазақстан Республикасының еңбек заңнамасымен көзделген шектеулерді ескеріп аптасына 40 сағаттан аспауы тиіс, екі демалыс күндері, бір сағаттан артық емес түскі үзіліс</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прокуратурасы» мемлекеттік мекемесі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құжаттарды өңдеу бойынша техникалық жұмыстарды өткізу және аумақты көгалдандыру, жинау жөніндегі жұмыстарға күн сайынғы көмек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қатысушының жұмыс уақытының ұзақтығы Қазақстан Республикасының еңбек заңнамасымен көзделген шектеулерді ескеріп аптасына 40 сағаттан аспауы тиіс, екі демалыс күндері, бір сағаттан артық емес түскі үзіліс</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