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e3e58" w14:textId="4fe3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Севастополь ауылдық округінің жергілікті қоғамдастығының бөлек жиындарын өткізудің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Сарыкөл ауданы мәслихатының 2014 жылғы 25 маусымдағы № 182 шешімі. Қостанай облысының Әділет департаментінде 2014 жылғы 21 шілдеде № 4946 болып тіркелді. Күші жойылды - Қостанай облысы Сарыкөл ауданы мәслихатының 2023 жылғы 25 қыркүйектегі № 59 шешімімен</w:t>
      </w:r>
    </w:p>
    <w:p>
      <w:pPr>
        <w:spacing w:after="0"/>
        <w:ind w:left="0"/>
        <w:jc w:val="both"/>
      </w:pPr>
      <w:r>
        <w:rPr>
          <w:rFonts w:ascii="Times New Roman"/>
          <w:b w:val="false"/>
          <w:i w:val="false"/>
          <w:color w:val="ff0000"/>
          <w:sz w:val="28"/>
        </w:rPr>
        <w:t xml:space="preserve">
      Ескерту. Күші жойылды - Қостанай облысы Сарыкөл ауданы мәслихатының 25.09.2023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Сарыкөл ауданы мәслихатының 18.02.2022 </w:t>
      </w:r>
      <w:r>
        <w:rPr>
          <w:rFonts w:ascii="Times New Roman"/>
          <w:b w:val="false"/>
          <w:i w:val="false"/>
          <w:color w:val="000000"/>
          <w:sz w:val="28"/>
        </w:rPr>
        <w:t>№ 113</w:t>
      </w:r>
      <w:r>
        <w:rPr>
          <w:rFonts w:ascii="Times New Roman"/>
          <w:b w:val="false"/>
          <w:i w:val="false"/>
          <w:color w:val="000000"/>
          <w:sz w:val="28"/>
        </w:rPr>
        <w:t xml:space="preserve"> шешімімен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Үкіметінің 2013 жылғы 18 қазандағы </w:t>
      </w:r>
      <w:r>
        <w:rPr>
          <w:rFonts w:ascii="Times New Roman"/>
          <w:b w:val="false"/>
          <w:i w:val="false"/>
          <w:color w:val="000000"/>
          <w:sz w:val="28"/>
        </w:rPr>
        <w:t>№ 1106</w:t>
      </w:r>
      <w:r>
        <w:rPr>
          <w:rFonts w:ascii="Times New Roman"/>
          <w:b w:val="false"/>
          <w:i w:val="false"/>
          <w:color w:val="000000"/>
          <w:sz w:val="28"/>
        </w:rPr>
        <w:t xml:space="preserve"> "Бөлек жергілікті қоғамдастық жиындарын өткізудің үлгі қағидаларын бекіту туралы" қаулысына сәйкес, Сарыкөл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Қостанай облысы Сарыкөл ауданының Севастополь ауылдық округінде бөлек жергілікті қоғамдастық жиындарын өткізудің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Сарыкөл ауданы мәслихатының 27.06.2018 </w:t>
      </w:r>
      <w:r>
        <w:rPr>
          <w:rFonts w:ascii="Times New Roman"/>
          <w:b w:val="false"/>
          <w:i w:val="false"/>
          <w:color w:val="000000"/>
          <w:sz w:val="28"/>
        </w:rPr>
        <w:t>№ 182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Қостанай облысы Сарыкөл ауданының Севастополь ауылдық округінің жергілікті қоғамдастық жиындарына қатысу үшін ауылдар тұрғындары өкілдерінің сандық құрамы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Кезекті сессияның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Жауғаштин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Қарашолақов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Қостанай облысы</w:t>
      </w:r>
    </w:p>
    <w:p>
      <w:pPr>
        <w:spacing w:after="0"/>
        <w:ind w:left="0"/>
        <w:jc w:val="both"/>
      </w:pPr>
      <w:r>
        <w:rPr>
          <w:rFonts w:ascii="Times New Roman"/>
          <w:b w:val="false"/>
          <w:i w:val="false"/>
          <w:color w:val="000000"/>
          <w:sz w:val="28"/>
        </w:rPr>
        <w:t>
      Сарыкөл ауданының Севастополь</w:t>
      </w:r>
    </w:p>
    <w:p>
      <w:pPr>
        <w:spacing w:after="0"/>
        <w:ind w:left="0"/>
        <w:jc w:val="both"/>
      </w:pPr>
      <w:r>
        <w:rPr>
          <w:rFonts w:ascii="Times New Roman"/>
          <w:b w:val="false"/>
          <w:i w:val="false"/>
          <w:color w:val="000000"/>
          <w:sz w:val="28"/>
        </w:rPr>
        <w:t>
      ауылдық округі әкімінің м.а.</w:t>
      </w:r>
    </w:p>
    <w:p>
      <w:pPr>
        <w:spacing w:after="0"/>
        <w:ind w:left="0"/>
        <w:jc w:val="both"/>
      </w:pPr>
      <w:r>
        <w:rPr>
          <w:rFonts w:ascii="Times New Roman"/>
          <w:b w:val="false"/>
          <w:i w:val="false"/>
          <w:color w:val="000000"/>
          <w:sz w:val="28"/>
        </w:rPr>
        <w:t>
      _______________ А. Жиентаева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182 шешіміне қосымша</w:t>
            </w:r>
          </w:p>
        </w:tc>
      </w:tr>
    </w:tbl>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қоғамдастығының жиындарына қатысу үшін ауылдар тұрғындары өкілдерінің сандық құрамы</w:t>
      </w:r>
    </w:p>
    <w:p>
      <w:pPr>
        <w:spacing w:after="0"/>
        <w:ind w:left="0"/>
        <w:jc w:val="both"/>
      </w:pPr>
      <w:r>
        <w:rPr>
          <w:rFonts w:ascii="Times New Roman"/>
          <w:b w:val="false"/>
          <w:i w:val="false"/>
          <w:color w:val="ff0000"/>
          <w:sz w:val="28"/>
        </w:rPr>
        <w:t xml:space="preserve">
      Ескерту. Қосымша жаңа редакцияда - Қостанай облысы Сарыкөл ауданы мәслихатының 18.02.2022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ауылдар тұрғындары өкілдерінің саны (адам)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Севастополь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Дубинка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Ленинградское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Севастополь ауылдық округінің Вишневка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Сарыкөл</w:t>
            </w:r>
            <w:r>
              <w:br/>
            </w:r>
            <w:r>
              <w:rPr>
                <w:rFonts w:ascii="Times New Roman"/>
                <w:b w:val="false"/>
                <w:i w:val="false"/>
                <w:color w:val="000000"/>
                <w:sz w:val="20"/>
              </w:rPr>
              <w:t>аудандық мәслихатының</w:t>
            </w:r>
            <w:r>
              <w:br/>
            </w:r>
            <w:r>
              <w:rPr>
                <w:rFonts w:ascii="Times New Roman"/>
                <w:b w:val="false"/>
                <w:i w:val="false"/>
                <w:color w:val="000000"/>
                <w:sz w:val="20"/>
              </w:rPr>
              <w:t>2014 жылғы 25 маусымдағы</w:t>
            </w:r>
            <w:r>
              <w:br/>
            </w:r>
            <w:r>
              <w:rPr>
                <w:rFonts w:ascii="Times New Roman"/>
                <w:b w:val="false"/>
                <w:i w:val="false"/>
                <w:color w:val="000000"/>
                <w:sz w:val="20"/>
              </w:rPr>
              <w:t>№ 182 шешімімен бекітілген</w:t>
            </w:r>
          </w:p>
        </w:tc>
      </w:tr>
    </w:tbl>
    <w:p>
      <w:pPr>
        <w:spacing w:after="0"/>
        <w:ind w:left="0"/>
        <w:jc w:val="left"/>
      </w:pPr>
      <w:r>
        <w:rPr>
          <w:rFonts w:ascii="Times New Roman"/>
          <w:b/>
          <w:i w:val="false"/>
          <w:color w:val="000000"/>
        </w:rPr>
        <w:t xml:space="preserve"> Қостанай облысы Сарыкөл ауданы Севастополь ауылдық округінің жергілікті қоғамдастығының бөлек жиындарын өткізудің қағидалары</w:t>
      </w:r>
    </w:p>
    <w:p>
      <w:pPr>
        <w:spacing w:after="0"/>
        <w:ind w:left="0"/>
        <w:jc w:val="both"/>
      </w:pPr>
      <w:r>
        <w:rPr>
          <w:rFonts w:ascii="Times New Roman"/>
          <w:b w:val="false"/>
          <w:i w:val="false"/>
          <w:color w:val="ff0000"/>
          <w:sz w:val="28"/>
        </w:rPr>
        <w:t xml:space="preserve">
      Ескерту. Қағидалар жаңа редакцияда - Қостанай облысы Сарыкөл ауданы мәслихатының 18.02.2022 </w:t>
      </w:r>
      <w:r>
        <w:rPr>
          <w:rFonts w:ascii="Times New Roman"/>
          <w:b w:val="false"/>
          <w:i w:val="false"/>
          <w:color w:val="ff0000"/>
          <w:sz w:val="28"/>
        </w:rPr>
        <w:t>№ 113</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4"/>
    <w:p>
      <w:pPr>
        <w:spacing w:after="0"/>
        <w:ind w:left="0"/>
        <w:jc w:val="left"/>
      </w:pPr>
      <w:r>
        <w:rPr>
          <w:rFonts w:ascii="Times New Roman"/>
          <w:b/>
          <w:i w:val="false"/>
          <w:color w:val="000000"/>
        </w:rPr>
        <w:t xml:space="preserve"> 1. Жалпы ережелер</w:t>
      </w:r>
    </w:p>
    <w:bookmarkEnd w:id="4"/>
    <w:bookmarkStart w:name="z18" w:id="5"/>
    <w:p>
      <w:pPr>
        <w:spacing w:after="0"/>
        <w:ind w:left="0"/>
        <w:jc w:val="both"/>
      </w:pPr>
      <w:r>
        <w:rPr>
          <w:rFonts w:ascii="Times New Roman"/>
          <w:b w:val="false"/>
          <w:i w:val="false"/>
          <w:color w:val="000000"/>
          <w:sz w:val="28"/>
        </w:rPr>
        <w:t xml:space="preserve">
      1. Осы Қостанай облысы Сарыкөл ауданы Севастополь ауылдық округінің жергілікті қоғамдастығының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"Бөлек жергілікті қоғамдастық жиындарын өткізудің үлгі қағидаларын бекіту туралы" 2013 жылғы 18 қазандағы № 1106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Севастополь ауылдық округінің ауылдар тұрғындарының жергілікті қоғамдастығының бөлек жиындарын өткізудің тәртібін белгілейді.</w:t>
      </w:r>
    </w:p>
    <w:bookmarkEnd w:id="5"/>
    <w:bookmarkStart w:name="z19"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20" w:id="7"/>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7"/>
    <w:bookmarkStart w:name="z21" w:id="8"/>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22" w:id="9"/>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9"/>
    <w:bookmarkStart w:name="z23" w:id="10"/>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бөлінеді.</w:t>
      </w:r>
    </w:p>
    <w:bookmarkEnd w:id="10"/>
    <w:bookmarkStart w:name="z24"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5" w:id="12"/>
    <w:p>
      <w:pPr>
        <w:spacing w:after="0"/>
        <w:ind w:left="0"/>
        <w:jc w:val="both"/>
      </w:pPr>
      <w:r>
        <w:rPr>
          <w:rFonts w:ascii="Times New Roman"/>
          <w:b w:val="false"/>
          <w:i w:val="false"/>
          <w:color w:val="000000"/>
          <w:sz w:val="28"/>
        </w:rPr>
        <w:t>
      5. Жергілікті қоғамдастықтың бөлек жиынын Севастополь ауылдық округінің әкімі шақырады және ұйымдастырады.</w:t>
      </w:r>
    </w:p>
    <w:bookmarkEnd w:id="12"/>
    <w:bookmarkStart w:name="z26" w:id="13"/>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Севастополь ауылдық округінің әкімі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3"/>
    <w:bookmarkStart w:name="z27" w:id="14"/>
    <w:p>
      <w:pPr>
        <w:spacing w:after="0"/>
        <w:ind w:left="0"/>
        <w:jc w:val="both"/>
      </w:pPr>
      <w:r>
        <w:rPr>
          <w:rFonts w:ascii="Times New Roman"/>
          <w:b w:val="false"/>
          <w:i w:val="false"/>
          <w:color w:val="000000"/>
          <w:sz w:val="28"/>
        </w:rPr>
        <w:t>
      7. Ауыл шегінде жергілікті қоғамдастық бөлек жиынын өткізуді Севастополь ауылдық округінің әкімі ұйымдастырады.</w:t>
      </w:r>
    </w:p>
    <w:bookmarkEnd w:id="14"/>
    <w:bookmarkStart w:name="z28" w:id="15"/>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5"/>
    <w:bookmarkStart w:name="z29" w:id="16"/>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6"/>
    <w:bookmarkStart w:name="z30" w:id="17"/>
    <w:p>
      <w:pPr>
        <w:spacing w:after="0"/>
        <w:ind w:left="0"/>
        <w:jc w:val="both"/>
      </w:pPr>
      <w:r>
        <w:rPr>
          <w:rFonts w:ascii="Times New Roman"/>
          <w:b w:val="false"/>
          <w:i w:val="false"/>
          <w:color w:val="000000"/>
          <w:sz w:val="28"/>
        </w:rPr>
        <w:t>
      Жергілікті қоғамдастықтың бөлек жиыны осы ауылда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7"/>
    <w:bookmarkStart w:name="z31" w:id="18"/>
    <w:p>
      <w:pPr>
        <w:spacing w:after="0"/>
        <w:ind w:left="0"/>
        <w:jc w:val="both"/>
      </w:pPr>
      <w:r>
        <w:rPr>
          <w:rFonts w:ascii="Times New Roman"/>
          <w:b w:val="false"/>
          <w:i w:val="false"/>
          <w:color w:val="000000"/>
          <w:sz w:val="28"/>
        </w:rPr>
        <w:t>
      9. Жергілікті қоғамдастықтың бөлек жиынын Севастополь ауылдық округінің әкімі немесе ол уәкілеттік берген тұлға ашады.</w:t>
      </w:r>
    </w:p>
    <w:bookmarkEnd w:id="18"/>
    <w:bookmarkStart w:name="z32" w:id="19"/>
    <w:p>
      <w:pPr>
        <w:spacing w:after="0"/>
        <w:ind w:left="0"/>
        <w:jc w:val="both"/>
      </w:pPr>
      <w:r>
        <w:rPr>
          <w:rFonts w:ascii="Times New Roman"/>
          <w:b w:val="false"/>
          <w:i w:val="false"/>
          <w:color w:val="000000"/>
          <w:sz w:val="28"/>
        </w:rPr>
        <w:t>
      Севастополь ауылдық округінің әкімі немесе ол уәкілеттік берген тұлға жергілікті қоғамдастық бөлек жиынының төрағасы болып табылады.</w:t>
      </w:r>
    </w:p>
    <w:bookmarkEnd w:id="19"/>
    <w:bookmarkStart w:name="z33" w:id="20"/>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0"/>
    <w:bookmarkStart w:name="z34" w:id="21"/>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аудандық мәслихаты бекіткен сандық құрамға сәйкес жергілікті қоғамдастық бөлек жиынына қатысушылар ұсынады.</w:t>
      </w:r>
    </w:p>
    <w:bookmarkEnd w:id="21"/>
    <w:bookmarkStart w:name="z35" w:id="22"/>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2"/>
    <w:bookmarkStart w:name="z36" w:id="23"/>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Севастополь ауылдық округі әкімінің аппаратына беріледі.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