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8327" w14:textId="85d8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166 "2014-2016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18 ақпандағы № 173 шешімі. Қостанай облысының Әділет департаментінде 2014 жылғы 24 ақпанда № 4441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Ұзынкөл ауданы мәслихатының 09.01.2015 № 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166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4375 тіркелген, 2014 жылғы 3 қаңтарда "Нұрлы жол"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1 772 253,0 мың теңге, оның iшiнде:</w:t>
      </w:r>
      <w:r>
        <w:br/>
      </w:r>
      <w:r>
        <w:rPr>
          <w:rFonts w:ascii="Times New Roman"/>
          <w:b w:val="false"/>
          <w:i w:val="false"/>
          <w:color w:val="000000"/>
          <w:sz w:val="28"/>
        </w:rPr>
        <w:t>
      салықтық түсімдер бойынша – 440 195,0 мың теңге;</w:t>
      </w:r>
      <w:r>
        <w:br/>
      </w:r>
      <w:r>
        <w:rPr>
          <w:rFonts w:ascii="Times New Roman"/>
          <w:b w:val="false"/>
          <w:i w:val="false"/>
          <w:color w:val="000000"/>
          <w:sz w:val="28"/>
        </w:rPr>
        <w:t>
      салықтық емес түсімдер бойынша – 3 305,0 мың теңге;</w:t>
      </w:r>
      <w:r>
        <w:br/>
      </w:r>
      <w:r>
        <w:rPr>
          <w:rFonts w:ascii="Times New Roman"/>
          <w:b w:val="false"/>
          <w:i w:val="false"/>
          <w:color w:val="000000"/>
          <w:sz w:val="28"/>
        </w:rPr>
        <w:t>
      негiзгi капиталды сатудан түсетiн түсiмдер бойынша – 4 500,0 мың теңге;</w:t>
      </w:r>
      <w:r>
        <w:br/>
      </w:r>
      <w:r>
        <w:rPr>
          <w:rFonts w:ascii="Times New Roman"/>
          <w:b w:val="false"/>
          <w:i w:val="false"/>
          <w:color w:val="000000"/>
          <w:sz w:val="28"/>
        </w:rPr>
        <w:t>
      трансферттер түсімі бойынша – 1 324 253,0 мың теңге;</w:t>
      </w:r>
      <w:r>
        <w:br/>
      </w:r>
      <w:r>
        <w:rPr>
          <w:rFonts w:ascii="Times New Roman"/>
          <w:b w:val="false"/>
          <w:i w:val="false"/>
          <w:color w:val="000000"/>
          <w:sz w:val="28"/>
        </w:rPr>
        <w:t>
</w:t>
      </w:r>
      <w:r>
        <w:rPr>
          <w:rFonts w:ascii="Times New Roman"/>
          <w:b w:val="false"/>
          <w:i w:val="false"/>
          <w:color w:val="000000"/>
          <w:sz w:val="28"/>
        </w:rPr>
        <w:t>
      2) шығындар – 1 795 648,9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15 142,0 мың теңге, оның iшiнде:</w:t>
      </w:r>
      <w:r>
        <w:br/>
      </w:r>
      <w:r>
        <w:rPr>
          <w:rFonts w:ascii="Times New Roman"/>
          <w:b w:val="false"/>
          <w:i w:val="false"/>
          <w:color w:val="000000"/>
          <w:sz w:val="28"/>
        </w:rPr>
        <w:t>
      бюджеттiк кредиттер – 20 860,0 мың теңге;</w:t>
      </w:r>
      <w:r>
        <w:br/>
      </w:r>
      <w:r>
        <w:rPr>
          <w:rFonts w:ascii="Times New Roman"/>
          <w:b w:val="false"/>
          <w:i w:val="false"/>
          <w:color w:val="000000"/>
          <w:sz w:val="28"/>
        </w:rPr>
        <w:t>
      бюджеттiк кредиттердi өтеу – 5 718,0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-38 537,9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38 537,9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 2014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17,7 мың теңге сомасында;</w:t>
      </w:r>
      <w:r>
        <w:br/>
      </w:r>
      <w:r>
        <w:rPr>
          <w:rFonts w:ascii="Times New Roman"/>
          <w:b w:val="false"/>
          <w:i w:val="false"/>
          <w:color w:val="000000"/>
          <w:sz w:val="28"/>
        </w:rPr>
        <w:t>
      облыстық бюджетке 4 571,9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Н. Булатов</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Н. Абдрахманова</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173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166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75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1772253,0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440195,0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212876,0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127721,0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127721,0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1324253,0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1324253,0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653"/>
        <w:gridCol w:w="653"/>
        <w:gridCol w:w="727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1795648,9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254240,0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1116031,9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960044,9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957365,9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946504,9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118663,4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39606,4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36606,4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36606,4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-38537,9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