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435a" w14:textId="d634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Карл Маркс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414 қаулысы. Қостанай облысының Әділет департаментінде 2015 жылғы 20 қаңтарда № 5325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Карл Маркс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414 қаулысымен бекітілген</w:t>
            </w:r>
          </w:p>
        </w:tc>
      </w:tr>
    </w:tbl>
    <w:p>
      <w:pPr>
        <w:spacing w:after="0"/>
        <w:ind w:left="0"/>
        <w:jc w:val="left"/>
      </w:pPr>
      <w:r>
        <w:rPr>
          <w:rFonts w:ascii="Times New Roman"/>
          <w:b/>
          <w:i w:val="false"/>
          <w:color w:val="000000"/>
        </w:rPr>
        <w:t xml:space="preserve"> "Ұзынкөл ауданының Карл Маркс ауылдық округі әкімінің 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Карл Маркс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Карл Маркс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Карл Маркс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Карл Маркс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Карл Маркс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Карл Маркс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Карл Маркс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Карл Маркс ауылдық округі әкімінің аппараты" мемлекеттік мекемесі өз құзыретінің мәселелері бойынша заңнамада белгіленген тәртіппен "Ұзынкөл ауданының Карл Маркс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Карл Маркс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111811, Қазақстан Республикасы, Қостанай облысы, Ұзынкөл ауданы, Сокол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Карл Маркс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"Ұзынкөл ауданының Карл Маркс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Карл Маркс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Карл Маркс ауылдық округі әкімінің аппараты" мемлекеттік мекемесіне кәсіпкерлік субъектілерімен "Ұзынкөл ауданының Карл Маркс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Карл Маркс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"Ұзынкөл ауданының Карл Маркс ауылдық округі әкімінің аппараты" мемлекеттiк мекемесінің миссиясы: ауылдық округі әкімінің қызметін ақпараттық-талдау, ұйымдық - 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дәңгейін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"Ұзынкөл ауданының Карл Маркс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"Ұзынкөл ауданының Карл Маркс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"Ұзынкөл ауданының Карл Маркс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Карл Маркс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ауданының Карл Маркс ауылдық округі әкімінің аппараты" мемлекеттік мекемесіне басшылықты "Ұзынкөл ауданының Карл Маркс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Карл Маркс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Карл Маркс ауылдық округі әкімінің аппараты" мемлекеттік мекемесі әкімінің өкілеттігі:</w:t>
      </w:r>
      <w:r>
        <w:br/>
      </w:r>
      <w:r>
        <w:rPr>
          <w:rFonts w:ascii="Times New Roman"/>
          <w:b w:val="false"/>
          <w:i w:val="false"/>
          <w:color w:val="000000"/>
          <w:sz w:val="28"/>
        </w:rPr>
        <w:t>
      1) "Ұзынкөл ауданының Карл Маркс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2) "Ұзынкөл ауданы Карл Маркс ауылдық округінің әкімі аппараты" мемлекеттік мекемесінің ережесін әзірлейді, Ұзынкөл ауданының Карл Маркс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"Ұзынкөл ауданының Карл Маркс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"Ұзынкөл ауданының Карл Маркс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"Ұзынкөл ауданының Карл Маркс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"Ұзынкөл ауданының Карл Маркс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басқа да өкілеттіктерді жүзеге асырады.</w:t>
      </w:r>
      <w:r>
        <w:br/>
      </w:r>
      <w:r>
        <w:rPr>
          <w:rFonts w:ascii="Times New Roman"/>
          <w:b w:val="false"/>
          <w:i w:val="false"/>
          <w:color w:val="000000"/>
          <w:sz w:val="28"/>
        </w:rPr>
        <w:t>
      "Ұзынкөл ауданының Карл Маркс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"Ұзынкөл ауданының Карл Маркс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Карл Маркс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Карл Маркс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Карл Маркс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"Ұзынкөл ауданының Карл Маркс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