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0ea9" w14:textId="7990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Федоров ауданында қоғамдық жұмыстарды ұйымдастыру туралы</w:t>
      </w:r>
    </w:p>
    <w:p>
      <w:pPr>
        <w:spacing w:after="0"/>
        <w:ind w:left="0"/>
        <w:jc w:val="both"/>
      </w:pPr>
      <w:r>
        <w:rPr>
          <w:rFonts w:ascii="Times New Roman"/>
          <w:b w:val="false"/>
          <w:i w:val="false"/>
          <w:color w:val="000000"/>
          <w:sz w:val="28"/>
        </w:rPr>
        <w:t>Қостанай облысы Федоров ауданы әкімдігінің 2014 жылғы 18 ақпандағы № 52 қаулысы. Қостанай облысының Әділет департаментінде 2014 жылғы 11 наурызда № 4480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аударымдарды төлеуге, қоғамдық жұмыстарға қатысушыларға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"Федоров аудандық жұмыспен қамту және әлеуметтiк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Н.Қ. Өтегеновке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Федоров ауданы</w:t>
      </w:r>
      <w:r>
        <w:br/>
      </w:r>
      <w:r>
        <w:rPr>
          <w:rFonts w:ascii="Times New Roman"/>
          <w:b w:val="false"/>
          <w:i w:val="false"/>
          <w:color w:val="000000"/>
          <w:sz w:val="28"/>
        </w:rPr>
        <w:t>
</w:t>
      </w:r>
      <w:r>
        <w:rPr>
          <w:rFonts w:ascii="Times New Roman"/>
          <w:b w:val="false"/>
          <w:i/>
          <w:color w:val="000000"/>
          <w:sz w:val="28"/>
        </w:rPr>
        <w:t>      әкімінің міндеттерін</w:t>
      </w:r>
      <w:r>
        <w:br/>
      </w:r>
      <w:r>
        <w:rPr>
          <w:rFonts w:ascii="Times New Roman"/>
          <w:b w:val="false"/>
          <w:i w:val="false"/>
          <w:color w:val="000000"/>
          <w:sz w:val="28"/>
        </w:rPr>
        <w:t>
</w:t>
      </w:r>
      <w:r>
        <w:rPr>
          <w:rFonts w:ascii="Times New Roman"/>
          <w:b w:val="false"/>
          <w:i/>
          <w:color w:val="000000"/>
          <w:sz w:val="28"/>
        </w:rPr>
        <w:t>      атқарушы, аудан</w:t>
      </w:r>
      <w:r>
        <w:br/>
      </w:r>
      <w:r>
        <w:rPr>
          <w:rFonts w:ascii="Times New Roman"/>
          <w:b w:val="false"/>
          <w:i w:val="false"/>
          <w:color w:val="000000"/>
          <w:sz w:val="28"/>
        </w:rPr>
        <w:t>
</w:t>
      </w:r>
      <w:r>
        <w:rPr>
          <w:rFonts w:ascii="Times New Roman"/>
          <w:b w:val="false"/>
          <w:i/>
          <w:color w:val="000000"/>
          <w:sz w:val="28"/>
        </w:rPr>
        <w:t>      әкімінің орынбасары                        И.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 орталық</w:t>
      </w:r>
      <w:r>
        <w:br/>
      </w:r>
      <w:r>
        <w:rPr>
          <w:rFonts w:ascii="Times New Roman"/>
          <w:b w:val="false"/>
          <w:i w:val="false"/>
          <w:color w:val="000000"/>
          <w:sz w:val="28"/>
        </w:rPr>
        <w:t>
</w:t>
      </w:r>
      <w:r>
        <w:rPr>
          <w:rFonts w:ascii="Times New Roman"/>
          <w:b w:val="false"/>
          <w:i/>
          <w:color w:val="000000"/>
          <w:sz w:val="28"/>
        </w:rPr>
        <w:t>      аурухана" коммуналдық</w:t>
      </w:r>
      <w:r>
        <w:br/>
      </w:r>
      <w:r>
        <w:rPr>
          <w:rFonts w:ascii="Times New Roman"/>
          <w:b w:val="false"/>
          <w:i w:val="false"/>
          <w:color w:val="000000"/>
          <w:sz w:val="28"/>
        </w:rPr>
        <w:t>
</w:t>
      </w:r>
      <w:r>
        <w:rPr>
          <w:rFonts w:ascii="Times New Roman"/>
          <w:b w:val="false"/>
          <w:i/>
          <w:color w:val="000000"/>
          <w:sz w:val="28"/>
        </w:rPr>
        <w:t>      мемлекеттік кәсіпорының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_________________ Л. Финк</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52 қаулысымен бекітілген </w:t>
      </w:r>
    </w:p>
    <w:bookmarkEnd w:id="1"/>
    <w:p>
      <w:pPr>
        <w:spacing w:after="0"/>
        <w:ind w:left="0"/>
        <w:jc w:val="left"/>
      </w:pPr>
      <w:r>
        <w:rPr>
          <w:rFonts w:ascii="Times New Roman"/>
          <w:b/>
          <w:i w:val="false"/>
          <w:color w:val="000000"/>
        </w:rPr>
        <w:t xml:space="preserve"> Ұйымдардың тізбесі, қоғамдық жұмыстардың</w:t>
      </w:r>
      <w:r>
        <w:br/>
      </w:r>
      <w:r>
        <w:rPr>
          <w:rFonts w:ascii="Times New Roman"/>
          <w:b/>
          <w:i w:val="false"/>
          <w:color w:val="000000"/>
        </w:rPr>
        <w:t>
түрлері, көлемі және нақты жағдайлары,</w:t>
      </w:r>
      <w:r>
        <w:br/>
      </w:r>
      <w:r>
        <w:rPr>
          <w:rFonts w:ascii="Times New Roman"/>
          <w:b/>
          <w:i w:val="false"/>
          <w:color w:val="000000"/>
        </w:rPr>
        <w:t>
қоғамдық жұмыстарға қатысатын жұмыссыздардың</w:t>
      </w:r>
      <w:r>
        <w:br/>
      </w:r>
      <w:r>
        <w:rPr>
          <w:rFonts w:ascii="Times New Roman"/>
          <w:b/>
          <w:i w:val="false"/>
          <w:color w:val="000000"/>
        </w:rPr>
        <w:t>
еңбегіне төленетін ақының мөлшері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Федоров ауданы әкімдігінің 09.06.2014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4547"/>
        <w:gridCol w:w="4908"/>
        <w:gridCol w:w="1709"/>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көлемі</w:t>
            </w:r>
            <w:r>
              <w:br/>
            </w:r>
            <w:r>
              <w:rPr>
                <w:rFonts w:ascii="Times New Roman"/>
                <w:b w:val="false"/>
                <w:i w:val="false"/>
                <w:color w:val="000000"/>
                <w:sz w:val="20"/>
              </w:rPr>
              <w:t>
(сағат)</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Баннов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Воронеж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Вишневый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Камышин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Қоржынкөл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Қосарал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Костряков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Ленин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Новошумный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Первомай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Пешков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Шандақ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ауылдық округі әкімінің аппараты"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орталық аурухана" коммуналдық мемлекеттік кәсіпорны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аурухана кешенінің аумағын аббаттандыруға, жинауға көмектесу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прокуратурасы" мемлекеттік мекемесі</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өңдеу бойынша күнделікті техникалық жұмыстарын жүргізуге көмек көрсету үшін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574"/>
        <w:gridCol w:w="2079"/>
        <w:gridCol w:w="545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төлеу</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w:t>
            </w:r>
            <w:r>
              <w:br/>
            </w:r>
            <w:r>
              <w:rPr>
                <w:rFonts w:ascii="Times New Roman"/>
                <w:b w:val="false"/>
                <w:i w:val="false"/>
                <w:color w:val="000000"/>
                <w:sz w:val="20"/>
              </w:rPr>
              <w:t>
жағдайлары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Баннов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Воронеж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Вишневый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Камышин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Қоржынкөл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Қосарал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Костряков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Ленин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Новошумный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Первомай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Пешков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Шандақ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ауылдық округі әкімінің аппараты"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аудандық орталық аурухана" коммуналдық мемлекеттік кәсіпорны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прокуратурасы" мемлекеттік мекемесі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