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a8f7b" w14:textId="82a8f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Воронеж ауылдық округі әкімінің 2008 жылғы 18 қарашадағы № 24 "Воронеж селолық округінің Успенов селосының құрамдас бөлігін атау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Федоров ауданы Воронеж ауылдық округі әкімінің 2014 жылғы 6 мамырдағы № 5 шешімі. Қостанай облысының Әділет департаментінде 2014 жылғы 5 маусымда № 4817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кейбір заңнамалық актілеріне ономастика мәселелері бойынша өзгерістер мен толықтырулар енгізу туралы" Қазақстан Республикасының 2013 жылғы 21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Воронеж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</w:t>
      </w:r>
      <w:r>
        <w:rPr>
          <w:rFonts w:ascii="Times New Roman"/>
          <w:b w:val="false"/>
          <w:i w:val="false"/>
          <w:color w:val="000000"/>
          <w:sz w:val="28"/>
        </w:rPr>
        <w:t>Ы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</w:t>
      </w:r>
      <w:r>
        <w:rPr>
          <w:rFonts w:ascii="Times New Roman"/>
          <w:b/>
          <w:i w:val="false"/>
          <w:color w:val="000000"/>
          <w:sz w:val="28"/>
        </w:rPr>
        <w:t xml:space="preserve">. </w:t>
      </w:r>
      <w:r>
        <w:rPr>
          <w:rFonts w:ascii="Times New Roman"/>
          <w:b w:val="false"/>
          <w:i w:val="false"/>
          <w:color w:val="000000"/>
          <w:sz w:val="28"/>
        </w:rPr>
        <w:t>"Воронеж селолық округінің Успенов селосының құрамдас бөлігін атау туралы" Воронеж ауылдық округі әкімінің 2008 жылғы 18 қарашадағы № 24 шешіміне (Нормативтік құқықтық актілерді мемлекеттік тіркеу тізілімінде № 9-20-114 тіркелген, 2009 жылғы 9 қаңтарда "Федоровские новости" газетінде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шешімнің мемлекеттік тілдегі тақырыбында және бүкіл мәтін бойынша "селолық", "селосының", "селосы" деген сөздер тиісінше "ауылдық", "ауылының", "ауылы"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қосымшасында мемлекеттік тілдегі бүкіл мәтін бойынша "селолық", "селосының" деген сөздер тиісінше "ауылдық", "ауылының" деген сөздермен ауыстырылып өзгерістер енгізілсін;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орыс тіліндегі мәтін өзгертілмейді.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Воронеж ауылдық округінің әкімі            Э. Омаров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