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5c2b" w14:textId="1d85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Пешков ауылдық округі әкімінің 2008 жылғы 20 қарашадағы № 61 "Пешков селолық округінің Большой селосының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Пешков ауылдық округінің 2014 жылғы 28 мамырдағы № 21 шешімі. Қостанай облысының Әділет департаментінде 2014 жылғы 17 маусымда № 4846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Пешков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Пешков ауылдық округі әкімінің 2008 жылғы 20 қарашадағы № 61 "Пешков селолық округінің Большой селосының құрамдас бөліктеріне атау беру туралы" шешіміне (Нормативтік құқықтық актілерді мемлекеттік тіркеу тізілімінде № 9-20-130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Большой селосы тұрғындарының пікірін ескере отырып Пешков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Пешков ауылдық округінің әкімі             Ә.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