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4e83" w14:textId="0c74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Шандақ ауылдық округі әкімінің 2008 жылғы 19 қарашадағы № 19 "Шандақ селолық округінің Крамское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Шандақ ауылдық округі әкімінің 2014 жылғы 29 мамырдағы № 7 шешімі. Қостанай облысының Әділет департаментінде 2014 жылғы 24 маусымда № 4874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ономастика мәселелері бойынша өзгерістер мен толықтырулар еңгізу туралы" Қазақстан Республикасының 2013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Шандақ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Шандақ ауылдық округі әкімінің 2008 жылғы 19 қарашадағы № 19 "Шандақ селолық округінің Крамское селосының құрамдас бөлігін атауы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9-20-124 тіркелген, 2009 жылғы 9 қаңтарда "Федоровские новости"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14-бабына сәйкес, Крамское ауылы тұрғындарының пікірін ескере отырып, Шандақ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"селолық", "селосы", "селосының" деген сөздер тиісінше "ауылдық", "ауылы", "ауылының",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бүкіл мәтін бойынша "селосының", "селолық", деген сөздер тиісінше "ауылының", "ауылдық" деген сөздермен ауыстырылып өзгерістер енгізілсін;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Шандақ ауылдық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