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a021" w14:textId="2e1a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"Тұқымның сапасына сараптама жасау жөніндегі зертханаларды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04 шілдедегі № 228/7 қаулысы. Павлодар облысының Әділет департаментінде 2014 жылғы 13 тамызда № 3913 болып тіркелді. Күші жойылды - Павлодар облыстық әкімдігінің 2015 жылғы 27 тамыздағы № 253/8 (алғаш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27.08.2015 № 253/8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облысының ауыл шаруашылығы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Н.К. Әшімбетовке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4 шілдедегі</w:t>
            </w:r>
            <w:r>
              <w:br/>
            </w:r>
            <w:r>
              <w:rPr>
                <w:rFonts w:ascii="Times New Roman"/>
                <w:b w:val="false"/>
                <w:i w:val="false"/>
                <w:color w:val="000000"/>
                <w:sz w:val="20"/>
              </w:rPr>
              <w:t>№ 228/7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"Тұқымның сапасына сараптама жасау</w:t>
      </w:r>
      <w:r>
        <w:br/>
      </w:r>
      <w:r>
        <w:rPr>
          <w:rFonts w:ascii="Times New Roman"/>
          <w:b/>
          <w:i w:val="false"/>
          <w:color w:val="000000"/>
        </w:rPr>
        <w:t>жөніндегі зертханаларды аттестаттау"</w:t>
      </w:r>
      <w:r>
        <w:br/>
      </w:r>
      <w:r>
        <w:rPr>
          <w:rFonts w:ascii="Times New Roman"/>
          <w:b/>
          <w:i w:val="false"/>
          <w:color w:val="000000"/>
        </w:rPr>
        <w:t>мемлекеттік көрсетілетін қызмет</w:t>
      </w:r>
      <w:r>
        <w:br/>
      </w:r>
      <w:r>
        <w:rPr>
          <w:rFonts w:ascii="Times New Roman"/>
          <w:b/>
          <w:i w:val="false"/>
          <w:color w:val="000000"/>
        </w:rPr>
        <w:t>регламенті</w:t>
      </w:r>
      <w:r>
        <w:br/>
      </w:r>
      <w:r>
        <w:rPr>
          <w:rFonts w:ascii="Times New Roman"/>
          <w:b/>
          <w:i w:val="false"/>
          <w:color w:val="000000"/>
        </w:rPr>
        <w:t>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жергілікті атқарушы орган "Павлодар облысының ауыл шаруашылығы басқармасы" мемлекеттік мекемесі (бұдан әрі – көрсетілетін қызметті беруші) тұлғасында, сондай-ақ www.egov.kz "электрондық үкімет"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қызметтің нәтижесі тұқым сапасына сараптама жасау жөніндегі зертхананы аттестаттау туралы куәлік беру болып табылады.</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w:t>
      </w:r>
      <w:r>
        <w:br/>
      </w:r>
      <w:r>
        <w:rPr>
          <w:rFonts w:ascii="Times New Roman"/>
          <w:b/>
          <w:i w:val="false"/>
          <w:color w:val="000000"/>
        </w:rPr>
        <w:t>құрылымдық бөлімшелерінің (қызметшілерінің)</w:t>
      </w:r>
      <w:r>
        <w:br/>
      </w:r>
      <w:r>
        <w:rPr>
          <w:rFonts w:ascii="Times New Roman"/>
          <w:b/>
          <w:i w:val="false"/>
          <w:color w:val="000000"/>
        </w:rPr>
        <w:t>іс-қимылдар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алушы өтініш берген жағдайда, белгіленген нысан бойынша өтініш және Қазақстан Республикасы Үкіметінің 2014 жылғы 6 маусымдағы № 623 </w:t>
      </w:r>
      <w:r>
        <w:rPr>
          <w:rFonts w:ascii="Times New Roman"/>
          <w:b w:val="false"/>
          <w:i w:val="false"/>
          <w:color w:val="000000"/>
          <w:sz w:val="28"/>
        </w:rPr>
        <w:t>қаулысымен</w:t>
      </w:r>
      <w:r>
        <w:rPr>
          <w:rFonts w:ascii="Times New Roman"/>
          <w:b w:val="false"/>
          <w:i w:val="false"/>
          <w:color w:val="000000"/>
          <w:sz w:val="28"/>
        </w:rPr>
        <w:t xml:space="preserve"> бекітілген "Тұқымның сапасына сараптама жасау жөніндегі зертханаларды аттестаттау" мемлекеттiк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мемлекеттік көрсетілетін қызметті ұсыну үшін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үдерісінің құрамына кіретін әрбір үдерістің (іс-әрекеттің) мазмұны, орындау ұзақтығы:</w:t>
      </w:r>
      <w:r>
        <w:br/>
      </w:r>
      <w:r>
        <w:rPr>
          <w:rFonts w:ascii="Times New Roman"/>
          <w:b w:val="false"/>
          <w:i w:val="false"/>
          <w:color w:val="000000"/>
          <w:sz w:val="28"/>
        </w:rPr>
        <w:t>
      1) көрсетілетін қызметті берушінің кеңсесі көрсетілетін қызметті алушы қажетті құжаттарды берген сәттен бастап оларды қабылдайды және тіркейді және көрсетілетін қызметті алушыға қабылданған күні және уақыты, өтінімді қабылдаған лауазымды адамның тегі және аты-жөні көрсетілген талон береді – 15 минуттан аспайды;</w:t>
      </w:r>
      <w:r>
        <w:br/>
      </w: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бұрыштама қояды – 2 сағаттан аспайды;</w:t>
      </w:r>
      <w:r>
        <w:br/>
      </w: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құжаттарды облыс әкімдігінің қаулысымен бекітілген тұқымның сапасына сараптама жасау жөніндегі зертханаларға қойылатын біліктілік талаптарына көрсетілетін қызметті алушының сәйкестік деңгейін анықтау жөніндегі сараптамалық комиссияның (бұдан әрі – сараптамалық комиссия) қарауына жолдайды – 2 жұмыс күнінен аспайды;</w:t>
      </w:r>
      <w:r>
        <w:br/>
      </w:r>
      <w:r>
        <w:rPr>
          <w:rFonts w:ascii="Times New Roman"/>
          <w:b w:val="false"/>
          <w:i w:val="false"/>
          <w:color w:val="000000"/>
          <w:sz w:val="28"/>
        </w:rPr>
        <w:t>
      4) сараптамалық комиссия ұсынылған құжаттарды зерделейді, жергілікті жерге барып, тұқымның сапасына сараптама жасау жөніндегі зертханаларға қойылатын біліктілік талаптарына көрсетілетін қызметті алушының сәйкестік деңгейін анықтайды, тексеру актісін, сараптамалық комиссия отырысының хаттамасын құрастырады – 5 жұмыс күнінен аспайды;</w:t>
      </w:r>
      <w:r>
        <w:br/>
      </w:r>
      <w:r>
        <w:rPr>
          <w:rFonts w:ascii="Times New Roman"/>
          <w:b w:val="false"/>
          <w:i w:val="false"/>
          <w:color w:val="000000"/>
          <w:sz w:val="28"/>
        </w:rPr>
        <w:t>
      5) көрсетілетін қызметті берушінің жауапты орындаушысы тұқымның сапасына сараптама жасау жөніндегі зертхана мәртебесін беру туралы облыс әкімдігі қаулысының жобасын дайындайды – 9 жұмыс күнінен аспайды;</w:t>
      </w:r>
      <w:r>
        <w:br/>
      </w:r>
      <w:r>
        <w:rPr>
          <w:rFonts w:ascii="Times New Roman"/>
          <w:b w:val="false"/>
          <w:i w:val="false"/>
          <w:color w:val="000000"/>
          <w:sz w:val="28"/>
        </w:rPr>
        <w:t>
      6) облыс әкімдігі көрсетілетін қызметті алушыға тұқымның сапасына сараптама жасау жөніндегі зертхана мәртебесін беру туралы қаулы жобасын келісімдейді және облыс әкімдігі қарауына шығарады, көрсетілетін қызметті алушыға тұқымның сапасына сараптама жасау жөніндегі зертхана мәртебесін беру туралы қаулы қабылдайды – 2 жұмыс күнінен аспайды;</w:t>
      </w:r>
      <w:r>
        <w:br/>
      </w:r>
      <w:r>
        <w:rPr>
          <w:rFonts w:ascii="Times New Roman"/>
          <w:b w:val="false"/>
          <w:i w:val="false"/>
          <w:color w:val="000000"/>
          <w:sz w:val="28"/>
        </w:rPr>
        <w:t>
      7) көрсетілетін қызметті берушінің жауапты орындаушысы облыс әкімдігінің қаулысы негізінде аттестаттау туралы куәлікті (бұдан әрі - Куәлік) дайындайды – көрсетілетін қызметті берушінің басшысының қол қоюы және көрсетілетін қызметті алушыға Куәлікті беру – 1 жұмыс күнінен аспайды.</w:t>
      </w:r>
      <w:r>
        <w:br/>
      </w:r>
      <w:r>
        <w:rPr>
          <w:rFonts w:ascii="Times New Roman"/>
          <w:b w:val="false"/>
          <w:i w:val="false"/>
          <w:color w:val="000000"/>
          <w:sz w:val="28"/>
        </w:rPr>
        <w:t>
      </w:t>
      </w:r>
      <w:r>
        <w:rPr>
          <w:rFonts w:ascii="Times New Roman"/>
          <w:b w:val="false"/>
          <w:i w:val="false"/>
          <w:color w:val="000000"/>
          <w:sz w:val="28"/>
        </w:rPr>
        <w:t>6. Тұқым сапасына сараптама жасау жөніндегі зертхананы аттестаттау туралы куәлік беру рәсімдер (іс-әрекеттер) тәртібінің нәтижесі болып табылады.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(қызметшілерінің)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қызметті көрсету үдерісіне келесі құрылымдық бөлімшелер қатысады:</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4) сараптамалық комиссия;</w:t>
      </w:r>
      <w:r>
        <w:br/>
      </w:r>
      <w:r>
        <w:rPr>
          <w:rFonts w:ascii="Times New Roman"/>
          <w:b w:val="false"/>
          <w:i w:val="false"/>
          <w:color w:val="000000"/>
          <w:sz w:val="28"/>
        </w:rPr>
        <w:t>
      5) облыс әкімдігі.</w:t>
      </w:r>
      <w:r>
        <w:br/>
      </w:r>
      <w:r>
        <w:rPr>
          <w:rFonts w:ascii="Times New Roman"/>
          <w:b w:val="false"/>
          <w:i w:val="false"/>
          <w:color w:val="000000"/>
          <w:sz w:val="28"/>
        </w:rPr>
        <w:t>
      </w:t>
      </w:r>
      <w:r>
        <w:rPr>
          <w:rFonts w:ascii="Times New Roman"/>
          <w:b w:val="false"/>
          <w:i w:val="false"/>
          <w:color w:val="000000"/>
          <w:sz w:val="28"/>
        </w:rPr>
        <w:t xml:space="preserve">8. Әрбір әкімшілік рәсімнің (іс-әрекеттің) орындалу уақытын көрсете отырып, әрбір бірліктің әкімшілік рәсімнің (іс-әрекеттің) өзара іс-қимылы мен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2-қосымшасының</w:t>
      </w:r>
      <w:r>
        <w:rPr>
          <w:rFonts w:ascii="Times New Roman"/>
          <w:b w:val="false"/>
          <w:i w:val="false"/>
          <w:color w:val="000000"/>
          <w:sz w:val="28"/>
        </w:rPr>
        <w:t xml:space="preserve"> блок-сызбасында келтірілген.</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халыққа қызмет көрсету орталығымен және</w:t>
      </w:r>
      <w:r>
        <w:br/>
      </w:r>
      <w:r>
        <w:rPr>
          <w:rFonts w:ascii="Times New Roman"/>
          <w:b/>
          <w:i w:val="false"/>
          <w:color w:val="000000"/>
        </w:rPr>
        <w:t>(немесе)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ақпараттық жүйелерді пайдалану</w:t>
      </w:r>
      <w:r>
        <w:br/>
      </w:r>
      <w:r>
        <w:rPr>
          <w:rFonts w:ascii="Times New Roman"/>
          <w:b/>
          <w:i w:val="false"/>
          <w:color w:val="000000"/>
        </w:rPr>
        <w:t>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 "Павлодар облысының халыққа қызмет көрсету орталығы" республикалық мемлекеттік кәсіпорнының филиалы арқылы көрсетілмейді.</w:t>
      </w:r>
      <w:r>
        <w:br/>
      </w:r>
      <w:r>
        <w:rPr>
          <w:rFonts w:ascii="Times New Roman"/>
          <w:b w:val="false"/>
          <w:i w:val="false"/>
          <w:color w:val="000000"/>
          <w:sz w:val="28"/>
        </w:rPr>
        <w:t>
      </w:t>
      </w:r>
      <w:r>
        <w:rPr>
          <w:rFonts w:ascii="Times New Roman"/>
          <w:b w:val="false"/>
          <w:i w:val="false"/>
          <w:color w:val="000000"/>
          <w:sz w:val="28"/>
        </w:rPr>
        <w:t>10. Портал арқылы мемлекеттік қызметті көрсету кезінде жүгіну тәртібінің сипаттамасы:</w:t>
      </w:r>
      <w:r>
        <w:br/>
      </w:r>
      <w:r>
        <w:rPr>
          <w:rFonts w:ascii="Times New Roman"/>
          <w:b w:val="false"/>
          <w:i w:val="false"/>
          <w:color w:val="000000"/>
          <w:sz w:val="28"/>
        </w:rPr>
        <w:t>
      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2) 1-үдеріс – қызметті алу үшін көрсетілетін қызметті алушының порталда ЖСН мен паролін енгізуі (авторизациялау үдерісі);</w:t>
      </w:r>
      <w:r>
        <w:br/>
      </w: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4) 2-үдеріс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5) 3-үдеріс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w:t>
      </w:r>
      <w:r>
        <w:rPr>
          <w:rFonts w:ascii="Times New Roman"/>
          <w:b w:val="false"/>
          <w:i w:val="false"/>
          <w:color w:val="000000"/>
          <w:sz w:val="28"/>
        </w:rPr>
        <w:t xml:space="preserve">Стандартта </w:t>
      </w:r>
      <w:r>
        <w:rPr>
          <w:rFonts w:ascii="Times New Roman"/>
          <w:b w:val="false"/>
          <w:i w:val="false"/>
          <w:color w:val="000000"/>
          <w:sz w:val="28"/>
        </w:rPr>
        <w:t>көрсетілген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тіркеу куәлігін таңдауы;</w:t>
      </w:r>
      <w:r>
        <w:br/>
      </w:r>
      <w:r>
        <w:rPr>
          <w:rFonts w:ascii="Times New Roman"/>
          <w:b w:val="false"/>
          <w:i w:val="false"/>
          <w:color w:val="000000"/>
          <w:sz w:val="28"/>
        </w:rPr>
        <w:t>
      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7) 4-үдеріс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8) 5-үдеріс – көрсетілетін қызметті беруші сұранысты өңдеуі үшін электрондық үкімет шлюзі (бұдан әрі – ЭҮШ) арқылы көрсетілетін қызметті берушінің ЭЦҚ-мен куәландырылған (қол қойылған) электрондық құжаттарды (көрсетілетін қызметті алушының сұранысын) өңірлік электрондық үкімет шлюзінің автоматтандырылған жұмыс орнына (бұдан әрі – ӨЭҮШ АЖО) жіберу;</w:t>
      </w:r>
      <w:r>
        <w:br/>
      </w:r>
      <w:r>
        <w:rPr>
          <w:rFonts w:ascii="Times New Roman"/>
          <w:b w:val="false"/>
          <w:i w:val="false"/>
          <w:color w:val="000000"/>
          <w:sz w:val="28"/>
        </w:rPr>
        <w:t xml:space="preserve">
      9) 3-шарт – көрсетілетін қызметті берушінің қызмет көрсету үшін көрсетілетін қызметті алушының қоса берілген,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құжаттарының сәйкестігін және негіздерін тексеруі;</w:t>
      </w:r>
      <w:r>
        <w:br/>
      </w:r>
      <w:r>
        <w:rPr>
          <w:rFonts w:ascii="Times New Roman"/>
          <w:b w:val="false"/>
          <w:i w:val="false"/>
          <w:color w:val="000000"/>
          <w:sz w:val="28"/>
        </w:rPr>
        <w:t>
      10) 6-үдеріс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11) 7-үдеріс – көрсетілетін қызметті алушының ӨЭҮШ АЖО қалыптастырған қызметтің нәтижесін (электрондық құжат нысанындағы хабарламаны) алуы. 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әрекеттесулері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xml:space="preserve">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4 шілдедегі</w:t>
            </w:r>
            <w:r>
              <w:br/>
            </w:r>
            <w:r>
              <w:rPr>
                <w:rFonts w:ascii="Times New Roman"/>
                <w:b w:val="false"/>
                <w:i w:val="false"/>
                <w:color w:val="000000"/>
                <w:sz w:val="20"/>
              </w:rPr>
              <w:t>№ 228/7 қаулысына</w:t>
            </w:r>
            <w:r>
              <w:br/>
            </w:r>
            <w:r>
              <w:rPr>
                <w:rFonts w:ascii="Times New Roman"/>
                <w:b w:val="false"/>
                <w:i w:val="false"/>
                <w:color w:val="000000"/>
                <w:sz w:val="20"/>
              </w:rPr>
              <w:t>1-қосымша</w:t>
            </w:r>
          </w:p>
        </w:tc>
      </w:tr>
    </w:tbl>
    <w:bookmarkStart w:name="z24" w:id="4"/>
    <w:p>
      <w:pPr>
        <w:spacing w:after="0"/>
        <w:ind w:left="0"/>
        <w:jc w:val="left"/>
      </w:pPr>
      <w:r>
        <w:rPr>
          <w:rFonts w:ascii="Times New Roman"/>
          <w:b/>
          <w:i w:val="false"/>
          <w:color w:val="000000"/>
        </w:rPr>
        <w:t xml:space="preserve">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(қызметшілерінің) іс-қимылдар</w:t>
      </w:r>
      <w:r>
        <w:br/>
      </w:r>
      <w:r>
        <w:rPr>
          <w:rFonts w:ascii="Times New Roman"/>
          <w:b/>
          <w:i w:val="false"/>
          <w:color w:val="000000"/>
        </w:rPr>
        <w:t>тәртібін сипаттау Аттестаттау туралы куәлік</w:t>
      </w:r>
      <w:r>
        <w:br/>
      </w:r>
      <w:r>
        <w:rPr>
          <w:rFonts w:ascii="Times New Roman"/>
          <w:b/>
          <w:i w:val="false"/>
          <w:color w:val="000000"/>
        </w:rPr>
        <w:t>алу үшін көрсетілетін қызметті берушіге</w:t>
      </w:r>
      <w:r>
        <w:br/>
      </w:r>
      <w:r>
        <w:rPr>
          <w:rFonts w:ascii="Times New Roman"/>
          <w:b/>
          <w:i w:val="false"/>
          <w:color w:val="000000"/>
        </w:rPr>
        <w:t>жүгінген кезде: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530"/>
        <w:gridCol w:w="1835"/>
        <w:gridCol w:w="586"/>
        <w:gridCol w:w="586"/>
        <w:gridCol w:w="2714"/>
        <w:gridCol w:w="2680"/>
        <w:gridCol w:w="891"/>
        <w:gridCol w:w="1094"/>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 (жұмыс барысы, ағымы) №</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Бірліктің атауы</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кеңсесі</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Сараптамалық комиссия</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әкімдігі</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жауапты орындаушысы</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Іс-әрекеттің (үдерістің, іс-жосығы, операциялар) атауы және олардың сипаттамасы</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қабылдауды және оларды тіркеуді жүзеге асырады</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қарау, жауапты орындаушыны анықтау</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 топтамасыныңтолықтығын тексеру</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 зерделеу, жергілікті жерге барып, тұқымның сапасына сараптама жасау жөніндегі зертханаларға қойылатын біліктілік талаптарына көрсетілетін қызметті алушының сәйкестік деңгейін анықтау, тексеру актісін құрастыру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тұқымның сапасына сараптама жасау жөніндегі зертхана мәртебесін беру туралы облыс әкімдігі қаулысының жобасын (бұдан әрі – қаулы жобасы) дайындау</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 жобасын келісімдеу және облыс әкімдігі отырысына шығару</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Тұқымның сапасына сараптама жасау жөніндегі зертхананы аттестаттау туралы куәлікті дайындау</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ұйымдастыру-өкімдік шешім)</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күні және уақыты, өтінімді қабылдаған лауазымды адамның тегі және аты-жөні көрсетілген талон береді</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Бұрышама қою</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 топтамасын сараптамалық комиссияның қарауына жолдау</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Сараптамалық комиссия мүшелерінің дауыс беруі және отырыс хаттамасы түріндегі шешімді ресімдеу</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басшысының қаулы жобасына қол қоюы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 қабылдау, оны орындау үшін басқарма басшысына жолдау</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алушыға көрсетілетін қызметті берушінің басшысы қол қойған Куәлікті беру</w:t>
            </w: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минуттан аспайды</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сағаттан аспайды</w:t>
            </w: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күнінен аспайды</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жұмыс күнінен аспайды</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жұмыс күнінен аспайды</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күнінен аспайды</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күнінен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4 шілдедегі</w:t>
            </w:r>
            <w:r>
              <w:br/>
            </w:r>
            <w:r>
              <w:rPr>
                <w:rFonts w:ascii="Times New Roman"/>
                <w:b w:val="false"/>
                <w:i w:val="false"/>
                <w:color w:val="000000"/>
                <w:sz w:val="20"/>
              </w:rPr>
              <w:t>№ 228/7 қаулысына</w:t>
            </w:r>
            <w:r>
              <w:br/>
            </w:r>
            <w:r>
              <w:rPr>
                <w:rFonts w:ascii="Times New Roman"/>
                <w:b w:val="false"/>
                <w:i w:val="false"/>
                <w:color w:val="000000"/>
                <w:sz w:val="20"/>
              </w:rPr>
              <w:t>2-қосымша</w:t>
            </w:r>
          </w:p>
        </w:tc>
      </w:tr>
    </w:tbl>
    <w:bookmarkStart w:name="z26" w:id="5"/>
    <w:p>
      <w:pPr>
        <w:spacing w:after="0"/>
        <w:ind w:left="0"/>
        <w:jc w:val="left"/>
      </w:pPr>
      <w:r>
        <w:rPr>
          <w:rFonts w:ascii="Times New Roman"/>
          <w:b/>
          <w:i w:val="false"/>
          <w:color w:val="000000"/>
        </w:rPr>
        <w:t xml:space="preserve">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(қызметшілерінің) іс-қимылдар</w:t>
      </w:r>
      <w:r>
        <w:br/>
      </w:r>
      <w:r>
        <w:rPr>
          <w:rFonts w:ascii="Times New Roman"/>
          <w:b/>
          <w:i w:val="false"/>
          <w:color w:val="000000"/>
        </w:rPr>
        <w:t>тәртібін сипаттаудың 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4 шілдедегі</w:t>
            </w:r>
            <w:r>
              <w:br/>
            </w:r>
            <w:r>
              <w:rPr>
                <w:rFonts w:ascii="Times New Roman"/>
                <w:b w:val="false"/>
                <w:i w:val="false"/>
                <w:color w:val="000000"/>
                <w:sz w:val="20"/>
              </w:rPr>
              <w:t>№ 228/7 қаулысына</w:t>
            </w:r>
            <w:r>
              <w:br/>
            </w:r>
            <w:r>
              <w:rPr>
                <w:rFonts w:ascii="Times New Roman"/>
                <w:b w:val="false"/>
                <w:i w:val="false"/>
                <w:color w:val="000000"/>
                <w:sz w:val="20"/>
              </w:rPr>
              <w:t>3-қосымша</w:t>
            </w:r>
          </w:p>
        </w:tc>
      </w:tr>
    </w:tbl>
    <w:bookmarkStart w:name="z28" w:id="6"/>
    <w:p>
      <w:pPr>
        <w:spacing w:after="0"/>
        <w:ind w:left="0"/>
        <w:jc w:val="left"/>
      </w:pPr>
      <w:r>
        <w:rPr>
          <w:rFonts w:ascii="Times New Roman"/>
          <w:b/>
          <w:i w:val="false"/>
          <w:color w:val="000000"/>
        </w:rPr>
        <w:t xml:space="preserve"> Портал арқылы мемлекеттік қызметті</w:t>
      </w:r>
      <w:r>
        <w:br/>
      </w:r>
      <w:r>
        <w:rPr>
          <w:rFonts w:ascii="Times New Roman"/>
          <w:b/>
          <w:i w:val="false"/>
          <w:color w:val="000000"/>
        </w:rPr>
        <w:t>көрсету кезінде қатыстырылған ақпараттық</w:t>
      </w:r>
      <w:r>
        <w:br/>
      </w:r>
      <w:r>
        <w:rPr>
          <w:rFonts w:ascii="Times New Roman"/>
          <w:b/>
          <w:i w:val="false"/>
          <w:color w:val="000000"/>
        </w:rPr>
        <w:t>жүйелердің функционалдық өзара</w:t>
      </w:r>
      <w:r>
        <w:br/>
      </w:r>
      <w:r>
        <w:rPr>
          <w:rFonts w:ascii="Times New Roman"/>
          <w:b/>
          <w:i w:val="false"/>
          <w:color w:val="000000"/>
        </w:rPr>
        <w:t>іс-қимыл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4 шілдедегі</w:t>
            </w:r>
            <w:r>
              <w:br/>
            </w:r>
            <w:r>
              <w:rPr>
                <w:rFonts w:ascii="Times New Roman"/>
                <w:b w:val="false"/>
                <w:i w:val="false"/>
                <w:color w:val="000000"/>
                <w:sz w:val="20"/>
              </w:rPr>
              <w:t>№ 228/7 қаулысына</w:t>
            </w:r>
            <w:r>
              <w:br/>
            </w:r>
            <w:r>
              <w:rPr>
                <w:rFonts w:ascii="Times New Roman"/>
                <w:b w:val="false"/>
                <w:i w:val="false"/>
                <w:color w:val="000000"/>
                <w:sz w:val="20"/>
              </w:rPr>
              <w:t>4-қосымша</w:t>
            </w:r>
          </w:p>
        </w:tc>
      </w:tr>
    </w:tbl>
    <w:bookmarkStart w:name="z30" w:id="7"/>
    <w:p>
      <w:pPr>
        <w:spacing w:after="0"/>
        <w:ind w:left="0"/>
        <w:jc w:val="left"/>
      </w:pPr>
      <w:r>
        <w:rPr>
          <w:rFonts w:ascii="Times New Roman"/>
          <w:b/>
          <w:i w:val="false"/>
          <w:color w:val="000000"/>
        </w:rPr>
        <w:t xml:space="preserve"> "Тұқымның сапасына сараптама жасау</w:t>
      </w:r>
      <w:r>
        <w:br/>
      </w:r>
      <w:r>
        <w:rPr>
          <w:rFonts w:ascii="Times New Roman"/>
          <w:b/>
          <w:i w:val="false"/>
          <w:color w:val="000000"/>
        </w:rPr>
        <w:t>жөніндегі зертханаларды аттестаттау"</w:t>
      </w:r>
      <w:r>
        <w:br/>
      </w:r>
      <w:r>
        <w:rPr>
          <w:rFonts w:ascii="Times New Roman"/>
          <w:b/>
          <w:i w:val="false"/>
          <w:color w:val="000000"/>
        </w:rPr>
        <w:t>мемлекеттік көрсетілетін қызметтің</w:t>
      </w:r>
      <w:r>
        <w:br/>
      </w:r>
      <w:r>
        <w:rPr>
          <w:rFonts w:ascii="Times New Roman"/>
          <w:b/>
          <w:i w:val="false"/>
          <w:color w:val="000000"/>
        </w:rPr>
        <w:t>бизнес-процестерінің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8"/>
    <w:p>
      <w:pPr>
        <w:spacing w:after="0"/>
        <w:ind w:left="0"/>
        <w:jc w:val="left"/>
      </w:pPr>
      <w:r>
        <w:rPr>
          <w:rFonts w:ascii="Times New Roman"/>
          <w:b/>
          <w:i w:val="false"/>
          <w:color w:val="000000"/>
        </w:rPr>
        <w:t xml:space="preserve"> Шартты белгілер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