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1289" w14:textId="de61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20 қарашадағы № 101 бұйрығы. Қазақстан Республикасының Әділет министрлігінде 2014 жылы 25 желтоқсанда № 10014 тіркелді. Күші жойылды - Қазақстан Республикасы Мәдениет және спорт министрінің 2020 жылғы 28 желтоқсандағы № 361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28.12.2020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10-1-бабы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Cпорттық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заңнамамен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ұсынсын;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мерзімді басылымдарда және "Әділет" ақпараттық-құқықтық жүйесінде ресми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вице-министрі Т.Қ. Есентаевқа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26 қарашадағы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20 қараша</w:t>
            </w:r>
            <w:r>
              <w:br/>
            </w:r>
            <w:r>
              <w:rPr>
                <w:rFonts w:ascii="Times New Roman"/>
                <w:b w:val="false"/>
                <w:i w:val="false"/>
                <w:color w:val="000000"/>
                <w:sz w:val="20"/>
              </w:rPr>
              <w:t>№ 101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Cпорттық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w:t>
      </w:r>
    </w:p>
    <w:bookmarkEnd w:id="5"/>
    <w:bookmarkStart w:name="z3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1. Осы Cпорттық іс-шараларды өткізу кезінде, спортшылардың қарқынды дене жүктемелерінен, ауыруларынан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 спортшылар мен жаттықтырушыларға спорттық іс-шараларды (спорттық жарыстарды, оқу-жаттығу жиындарын) өткізу кезінде, сондай-ақ, спортшылардың қарқынды дене шынықтыру жүктемелерінен, ауыруларымен жарақаттануынан кейін қалпына келтіру іс-шаралары кезінде медициналық көмек көрсетудің тәртібін белгілейді.</w:t>
      </w:r>
    </w:p>
    <w:bookmarkEnd w:id="7"/>
    <w:bookmarkStart w:name="z9" w:id="8"/>
    <w:p>
      <w:pPr>
        <w:spacing w:after="0"/>
        <w:ind w:left="0"/>
        <w:jc w:val="both"/>
      </w:pPr>
      <w:r>
        <w:rPr>
          <w:rFonts w:ascii="Times New Roman"/>
          <w:b w:val="false"/>
          <w:i w:val="false"/>
          <w:color w:val="000000"/>
          <w:sz w:val="28"/>
        </w:rPr>
        <w:t>
      2. Спортшылар мен жаттықтырушыларға медициналық қамтамасыз ету және медициналық көмек көрсету мыналардан тұрады:</w:t>
      </w:r>
    </w:p>
    <w:bookmarkEnd w:id="8"/>
    <w:p>
      <w:pPr>
        <w:spacing w:after="0"/>
        <w:ind w:left="0"/>
        <w:jc w:val="both"/>
      </w:pPr>
      <w:r>
        <w:rPr>
          <w:rFonts w:ascii="Times New Roman"/>
          <w:b w:val="false"/>
          <w:i w:val="false"/>
          <w:color w:val="000000"/>
          <w:sz w:val="28"/>
        </w:rPr>
        <w:t>
      спортшылардың денсаулық жағдайын динамикалық бақылау (ағымдағы медициналық бақылау, мерзімдік медициналық тексерулер, тереңдетілген медициналық тексерулер, диагностика, диспансерлік қадағалау) және спорттық іс-шараларға жіберу туралы медициналық қорытындыларды рәсімдеу;</w:t>
      </w:r>
    </w:p>
    <w:p>
      <w:pPr>
        <w:spacing w:after="0"/>
        <w:ind w:left="0"/>
        <w:jc w:val="both"/>
      </w:pPr>
      <w:r>
        <w:rPr>
          <w:rFonts w:ascii="Times New Roman"/>
          <w:b w:val="false"/>
          <w:i w:val="false"/>
          <w:color w:val="000000"/>
          <w:sz w:val="28"/>
        </w:rPr>
        <w:t>
      спорттық іс-шараларды өткізу кезінде жедел медициналық көмек көрсету;</w:t>
      </w:r>
    </w:p>
    <w:p>
      <w:pPr>
        <w:spacing w:after="0"/>
        <w:ind w:left="0"/>
        <w:jc w:val="both"/>
      </w:pPr>
      <w:r>
        <w:rPr>
          <w:rFonts w:ascii="Times New Roman"/>
          <w:b w:val="false"/>
          <w:i w:val="false"/>
          <w:color w:val="000000"/>
          <w:sz w:val="28"/>
        </w:rPr>
        <w:t>
      спорттық жұмыс қабілетін арттыру мен сақтаудың іс-шараларын, денсаулығын қалпына келтіру бойынша оңалту іс-шараларын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орыс тіліндегі мәтініне өзгеріс енгізіледі, қазақ тіліндегі мәтіні өзгермейді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3. Спортшыларды диспансерлік қадағалауды спорттық медицина </w:t>
      </w:r>
      <w:r>
        <w:rPr>
          <w:rFonts w:ascii="Times New Roman"/>
          <w:b w:val="false"/>
          <w:i w:val="false"/>
          <w:color w:val="000000"/>
          <w:sz w:val="28"/>
        </w:rPr>
        <w:t>ұйымдары</w:t>
      </w:r>
      <w:r>
        <w:rPr>
          <w:rFonts w:ascii="Times New Roman"/>
          <w:b w:val="false"/>
          <w:i w:val="false"/>
          <w:color w:val="000000"/>
          <w:sz w:val="28"/>
        </w:rPr>
        <w:t xml:space="preserve"> мен амбулаторлық-емханалық көмек көрсету ұйымдары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орыс тіліндегі мәтініне өзгеріс енгізіледі, қазақ тіліндегі мәтіні өзгермейді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Спорт жарыстарын өткізу кезінде медициналық қамтамасыз ету және медициналық көмек көрсету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4. Спорт жарыстарын өткізу кезінде спортшыларға медициналық көмек көрсету үшін медициналық бригада құрылады. Медициналық бригаданың құрамында спорт жарысының бас дәрігері, спорттық медицина дәрігерлері, медбикелер және бейіндік медицинаның басқа да мамандары болады. Медициналық бригаданың жұмысына спорт жарысының бас дәрігері басшылық етеді.</w:t>
      </w:r>
    </w:p>
    <w:bookmarkEnd w:id="11"/>
    <w:p>
      <w:pPr>
        <w:spacing w:after="0"/>
        <w:ind w:left="0"/>
        <w:jc w:val="both"/>
      </w:pPr>
      <w:r>
        <w:rPr>
          <w:rFonts w:ascii="Times New Roman"/>
          <w:b w:val="false"/>
          <w:i w:val="false"/>
          <w:color w:val="000000"/>
          <w:sz w:val="28"/>
        </w:rPr>
        <w:t>
      Спорт жарысының бас дәрігері спорттық жарысқа қатысушылардың санына, жарыстың деңгейіне, спорттың түріне, спорттық жарысты өткізудің ерекшеліктеріне, спорттық жарысты өткізудің шарттарына, медициналық көрсеткіштер бойынша болжамды дәрігерге жүгінулердің санына қарай медициналық бригаданы жасақтайды.</w:t>
      </w:r>
    </w:p>
    <w:p>
      <w:pPr>
        <w:spacing w:after="0"/>
        <w:ind w:left="0"/>
        <w:jc w:val="both"/>
      </w:pPr>
      <w:r>
        <w:rPr>
          <w:rFonts w:ascii="Times New Roman"/>
          <w:b w:val="false"/>
          <w:i w:val="false"/>
          <w:color w:val="000000"/>
          <w:sz w:val="28"/>
        </w:rPr>
        <w:t>
      Спорттық жарыс кезінде спортшылардың, сондай-ақ дене шынықтыру-сауықтыру және спорттық іс-шаралардың қатысушылары мен көрермендердің өмірі мен денсаулығының қауіпсіздігін қамтамасыз ету үшін жедел медициналық жәрдем бригадасы спорттық жарысқа қызмет көрсетеді.</w:t>
      </w:r>
    </w:p>
    <w:p>
      <w:pPr>
        <w:spacing w:after="0"/>
        <w:ind w:left="0"/>
        <w:jc w:val="both"/>
      </w:pPr>
      <w:r>
        <w:rPr>
          <w:rFonts w:ascii="Times New Roman"/>
          <w:b w:val="false"/>
          <w:i w:val="false"/>
          <w:color w:val="000000"/>
          <w:sz w:val="28"/>
        </w:rPr>
        <w:t>
      Спорттық іс-шараларды өткізу кезінде спорт жарысының бас дәрігері медициналық көмек көрсетуді ұйымдастырады.</w:t>
      </w:r>
    </w:p>
    <w:bookmarkStart w:name="z13" w:id="12"/>
    <w:p>
      <w:pPr>
        <w:spacing w:after="0"/>
        <w:ind w:left="0"/>
        <w:jc w:val="both"/>
      </w:pPr>
      <w:r>
        <w:rPr>
          <w:rFonts w:ascii="Times New Roman"/>
          <w:b w:val="false"/>
          <w:i w:val="false"/>
          <w:color w:val="000000"/>
          <w:sz w:val="28"/>
        </w:rPr>
        <w:t>
      5. Спорттық жарыстарды ұйымдастырушылар оларды өткізу кезінде:</w:t>
      </w:r>
    </w:p>
    <w:bookmarkEnd w:id="12"/>
    <w:p>
      <w:pPr>
        <w:spacing w:after="0"/>
        <w:ind w:left="0"/>
        <w:jc w:val="both"/>
      </w:pPr>
      <w:r>
        <w:rPr>
          <w:rFonts w:ascii="Times New Roman"/>
          <w:b w:val="false"/>
          <w:i w:val="false"/>
          <w:color w:val="000000"/>
          <w:sz w:val="28"/>
        </w:rPr>
        <w:t>
      медициналық және арнайы медициналық көмек көрсетуге қатысатын медициналық ұйымдардың өзара іс-қимылын қамтамасыз етеді;</w:t>
      </w:r>
    </w:p>
    <w:p>
      <w:pPr>
        <w:spacing w:after="0"/>
        <w:ind w:left="0"/>
        <w:jc w:val="both"/>
      </w:pPr>
      <w:r>
        <w:rPr>
          <w:rFonts w:ascii="Times New Roman"/>
          <w:b w:val="false"/>
          <w:i w:val="false"/>
          <w:color w:val="000000"/>
          <w:sz w:val="28"/>
        </w:rPr>
        <w:t>
      медициналық көмек көрсетеді;</w:t>
      </w:r>
    </w:p>
    <w:p>
      <w:pPr>
        <w:spacing w:after="0"/>
        <w:ind w:left="0"/>
        <w:jc w:val="both"/>
      </w:pPr>
      <w:r>
        <w:rPr>
          <w:rFonts w:ascii="Times New Roman"/>
          <w:b w:val="false"/>
          <w:i w:val="false"/>
          <w:color w:val="000000"/>
          <w:sz w:val="28"/>
        </w:rPr>
        <w:t>
      медициналық эвакуация орындары мен жолдарын анықтайды;</w:t>
      </w:r>
    </w:p>
    <w:p>
      <w:pPr>
        <w:spacing w:after="0"/>
        <w:ind w:left="0"/>
        <w:jc w:val="both"/>
      </w:pPr>
      <w:r>
        <w:rPr>
          <w:rFonts w:ascii="Times New Roman"/>
          <w:b w:val="false"/>
          <w:i w:val="false"/>
          <w:color w:val="000000"/>
          <w:sz w:val="28"/>
        </w:rPr>
        <w:t>
      медициналық қызметкерлер мен команда өкілдерін (спортшыларды) медициналық көмек көрсету ұйымдарымен таныстырады;</w:t>
      </w:r>
    </w:p>
    <w:p>
      <w:pPr>
        <w:spacing w:after="0"/>
        <w:ind w:left="0"/>
        <w:jc w:val="both"/>
      </w:pPr>
      <w:r>
        <w:rPr>
          <w:rFonts w:ascii="Times New Roman"/>
          <w:b w:val="false"/>
          <w:i w:val="false"/>
          <w:color w:val="000000"/>
          <w:sz w:val="28"/>
        </w:rPr>
        <w:t xml:space="preserve">
      "Денсаулық субъектілерінен әкімшілік мәліметтерді жинауға арналған нысандарды бекіту туралы" Денсаулық сақтау министрінің 2013 жылғы 6 наурыздағы № 128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(Нормативтік-құқықтық актілерді мемлекеттік тіркеу реестрінде № 8421 тіркелген) жарақаты, уланғаны немесе сыртқы себептердің әсерінен болған басқа да салдарлар туралы 59 нысандағы есепті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орыс тіліндегі мәтініне өзгеріс енгізіледі, қазақ тіліндегі мәтіні өзгермейді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Спорттық жарыстарды өткізу кезінде медициналық қамтамасыз ету және медициналық көмек көрсету мына кезеңдерден тұрады:</w:t>
      </w:r>
    </w:p>
    <w:bookmarkEnd w:id="13"/>
    <w:p>
      <w:pPr>
        <w:spacing w:after="0"/>
        <w:ind w:left="0"/>
        <w:jc w:val="both"/>
      </w:pPr>
      <w:r>
        <w:rPr>
          <w:rFonts w:ascii="Times New Roman"/>
          <w:b w:val="false"/>
          <w:i w:val="false"/>
          <w:color w:val="000000"/>
          <w:sz w:val="28"/>
        </w:rPr>
        <w:t>
      алдын-ала;</w:t>
      </w:r>
    </w:p>
    <w:p>
      <w:pPr>
        <w:spacing w:after="0"/>
        <w:ind w:left="0"/>
        <w:jc w:val="both"/>
      </w:pPr>
      <w:r>
        <w:rPr>
          <w:rFonts w:ascii="Times New Roman"/>
          <w:b w:val="false"/>
          <w:i w:val="false"/>
          <w:color w:val="000000"/>
          <w:sz w:val="28"/>
        </w:rPr>
        <w:t>
      тікелей медициналық қамтамасыз ету;</w:t>
      </w:r>
    </w:p>
    <w:p>
      <w:pPr>
        <w:spacing w:after="0"/>
        <w:ind w:left="0"/>
        <w:jc w:val="both"/>
      </w:pPr>
      <w:r>
        <w:rPr>
          <w:rFonts w:ascii="Times New Roman"/>
          <w:b w:val="false"/>
          <w:i w:val="false"/>
          <w:color w:val="000000"/>
          <w:sz w:val="28"/>
        </w:rPr>
        <w:t>
      қорытынды.</w:t>
      </w:r>
    </w:p>
    <w:bookmarkStart w:name="z15" w:id="14"/>
    <w:p>
      <w:pPr>
        <w:spacing w:after="0"/>
        <w:ind w:left="0"/>
        <w:jc w:val="both"/>
      </w:pPr>
      <w:r>
        <w:rPr>
          <w:rFonts w:ascii="Times New Roman"/>
          <w:b w:val="false"/>
          <w:i w:val="false"/>
          <w:color w:val="000000"/>
          <w:sz w:val="28"/>
        </w:rPr>
        <w:t>
      7. Алдын-ала кезеңде зардап шеккендерді спорт жарыстары өтіп жатқан жерден спорттық объектідегі медициналық пунктке жеткізудің жолдары, санитарлық көліктің саны мен түрі анықталады, зардап шеккендерді медициналық ұйымға жеткізу жөніндегі медициналық жедел жәрдемнің көшпелі бригадаларымен, сондай-ақ төтенше жағдайлар туындаған жағдайдағы іс-әрекеттер пысықталады.</w:t>
      </w:r>
    </w:p>
    <w:bookmarkEnd w:id="14"/>
    <w:bookmarkStart w:name="z16" w:id="15"/>
    <w:p>
      <w:pPr>
        <w:spacing w:after="0"/>
        <w:ind w:left="0"/>
        <w:jc w:val="both"/>
      </w:pPr>
      <w:r>
        <w:rPr>
          <w:rFonts w:ascii="Times New Roman"/>
          <w:b w:val="false"/>
          <w:i w:val="false"/>
          <w:color w:val="000000"/>
          <w:sz w:val="28"/>
        </w:rPr>
        <w:t>
      8. Спорт жарысының бас дәрігері медициналық тікелей қамтамасыз ету кезеңінде спорттық жарысты өткізуге кедергі келтіретін жағдайлар туындаса, жарысты ұйымдастырушыларға, бас төрешілер алқасына және команда өкілдеріне тиісті ақпарат береді.</w:t>
      </w:r>
    </w:p>
    <w:bookmarkEnd w:id="15"/>
    <w:p>
      <w:pPr>
        <w:spacing w:after="0"/>
        <w:ind w:left="0"/>
        <w:jc w:val="both"/>
      </w:pPr>
      <w:r>
        <w:rPr>
          <w:rFonts w:ascii="Times New Roman"/>
          <w:b w:val="false"/>
          <w:i w:val="false"/>
          <w:color w:val="000000"/>
          <w:sz w:val="28"/>
        </w:rPr>
        <w:t>
      Спорт жарысының бас дәрігері бас төрешіге спорттық жарысты өткізбеу немесе кейінге қалдыруды ұсынады.</w:t>
      </w:r>
    </w:p>
    <w:bookmarkStart w:name="z17" w:id="16"/>
    <w:p>
      <w:pPr>
        <w:spacing w:after="0"/>
        <w:ind w:left="0"/>
        <w:jc w:val="both"/>
      </w:pPr>
      <w:r>
        <w:rPr>
          <w:rFonts w:ascii="Times New Roman"/>
          <w:b w:val="false"/>
          <w:i w:val="false"/>
          <w:color w:val="000000"/>
          <w:sz w:val="28"/>
        </w:rPr>
        <w:t>
      9. Спорттық жарыстарды өткізу кезінде спортшылар жарақат алған жағдайда, спорттық жарыстың медициналық бригадасы медициналық көмекті сол жарақат алған орында жүргізеді.</w:t>
      </w:r>
    </w:p>
    <w:bookmarkEnd w:id="16"/>
    <w:p>
      <w:pPr>
        <w:spacing w:after="0"/>
        <w:ind w:left="0"/>
        <w:jc w:val="both"/>
      </w:pPr>
      <w:r>
        <w:rPr>
          <w:rFonts w:ascii="Times New Roman"/>
          <w:b w:val="false"/>
          <w:i w:val="false"/>
          <w:color w:val="000000"/>
          <w:sz w:val="28"/>
        </w:rPr>
        <w:t>
      Шұғыл медициналық көмек қажет болған жағдайда зардап шеккен адамды жедел медициналық көмек бригадасы оған мамандандырылған медициналық көмек көрсету үшін медициналық ұйымға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10. Спорттық жарыстарды өткізу кезінде медициналық көмек көрсетудің барлық жағдайлары Нормативтік-құқықтық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067/е нысаны бойынша дене шынықтыру сабақтары мен спорт іс-шараларында көрсетілетін медициналық көмекті тіркеу журналында тіркеледі.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3-тарау. Оқу-жаттығу үдерісін өткізу кезінде медициналық қамтамасыз ету және медициналық көмек көрсету</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9"/>
    <w:p>
      <w:pPr>
        <w:spacing w:after="0"/>
        <w:ind w:left="0"/>
        <w:jc w:val="both"/>
      </w:pPr>
      <w:r>
        <w:rPr>
          <w:rFonts w:ascii="Times New Roman"/>
          <w:b w:val="false"/>
          <w:i w:val="false"/>
          <w:color w:val="000000"/>
          <w:sz w:val="28"/>
        </w:rPr>
        <w:t>
      11. Оқу-жаттығу іс-шараларын өткізу кезінде медициналық қамтамасыз ету және медициналық көмек көрсету спортпен айналысуға рұқсат беруді, спортшыларға ағымдағы медициналық бақылау жүргізуді, спортшыларды тереңдетілген медициналық тексеру (бұдан әрі – ТМТ) және спортшыларды кезеңдік (мерзімдік) медициналық тексеру жүргізуді, спортшыларға кешенді функционалдық тестілеу жүргізуді, спортшыларға дәрігерлік-педагогикалық бақылау (бұдан әрі – ДПБ) жүргізуді қамтиды.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12. Оқу-жаттығу іс-шараларын өткізу кезінде медициналық қамтамасыз ету және медициналық көмек көрсету оқу-жаттығу үдерісінің тиімділігін, спортшылар ағзасының функционалдық мүмкіндіктерін арттыру мақсатында жүргізіледі.</w:t>
      </w:r>
    </w:p>
    <w:bookmarkEnd w:id="20"/>
    <w:bookmarkStart w:name="z33" w:id="21"/>
    <w:p>
      <w:pPr>
        <w:spacing w:after="0"/>
        <w:ind w:left="0"/>
        <w:jc w:val="both"/>
      </w:pPr>
      <w:r>
        <w:rPr>
          <w:rFonts w:ascii="Times New Roman"/>
          <w:b w:val="false"/>
          <w:i w:val="false"/>
          <w:color w:val="000000"/>
          <w:sz w:val="28"/>
        </w:rPr>
        <w:t>
      12-1. Кешенді функционалдық тестілеу спорт түрлері бойынша Қазақстан Республикасының құрама командаларының (спорт түрлері бойынша ұлттық құрама командаларының) арнайы оқу-жаттығу жиындары кезінде спортшының функционалдық жағдайын бағалау мақсатында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13. Спортшыларға ТМТ және кешенді функционалдық тестілеу спорттық медицина бөлімшелерінде (кабинеттерде), амбулаторлық-емханалық көмек көрсету ұйымдарында, дәрігерлік-дене шынықтыру диспансерлерінде, спорттық медицина және оңалту орталықтарында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14. Медициналық тексерулер мен бақылау нәтижелері бойынша № 907 </w:t>
      </w:r>
      <w:r>
        <w:rPr>
          <w:rFonts w:ascii="Times New Roman"/>
          <w:b w:val="false"/>
          <w:i w:val="false"/>
          <w:color w:val="000000"/>
          <w:sz w:val="28"/>
        </w:rPr>
        <w:t>бұйрықпен</w:t>
      </w:r>
      <w:r>
        <w:rPr>
          <w:rFonts w:ascii="Times New Roman"/>
          <w:b w:val="false"/>
          <w:i w:val="false"/>
          <w:color w:val="000000"/>
          <w:sz w:val="28"/>
        </w:rPr>
        <w:t xml:space="preserve"> бекітілген 061/е нысаны бойынша диспансерлік тексеру бойынша қорытынды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4-тарау. Спортшылардың қарқынды дене жүктемелерінен, аурулары мен жарақаттарынан кейін қалпына келтіру іс-шараларын жүргізу кезінде медициналық қамтамасыз ету және медициналық көмек көрсету</w:t>
      </w:r>
    </w:p>
    <w:bookmarkEnd w:id="24"/>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23.10.2019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5"/>
    <w:p>
      <w:pPr>
        <w:spacing w:after="0"/>
        <w:ind w:left="0"/>
        <w:jc w:val="both"/>
      </w:pPr>
      <w:r>
        <w:rPr>
          <w:rFonts w:ascii="Times New Roman"/>
          <w:b w:val="false"/>
          <w:i w:val="false"/>
          <w:color w:val="000000"/>
          <w:sz w:val="28"/>
        </w:rPr>
        <w:t xml:space="preserve">
      15. Қарқынды дене шынықтыру жүктемелерінен кейін қалпына келтіру іс-шараларының мақсаты жаттығу үдерісінің кезеңіне және спорттық іс-шаралардың </w:t>
      </w:r>
      <w:r>
        <w:rPr>
          <w:rFonts w:ascii="Times New Roman"/>
          <w:b w:val="false"/>
          <w:i w:val="false"/>
          <w:color w:val="000000"/>
          <w:sz w:val="28"/>
        </w:rPr>
        <w:t xml:space="preserve"> күнтізбелік жоспарына</w:t>
      </w:r>
      <w:r>
        <w:rPr>
          <w:rFonts w:ascii="Times New Roman"/>
          <w:b w:val="false"/>
          <w:i w:val="false"/>
          <w:color w:val="000000"/>
          <w:sz w:val="28"/>
        </w:rPr>
        <w:t xml:space="preserve"> сәйкес спортшының спорттық формасын қолдау және функционалдық жағдайын жетілдіру болып табылады.</w:t>
      </w:r>
    </w:p>
    <w:bookmarkEnd w:id="25"/>
    <w:bookmarkStart w:name="z26" w:id="26"/>
    <w:p>
      <w:pPr>
        <w:spacing w:after="0"/>
        <w:ind w:left="0"/>
        <w:jc w:val="both"/>
      </w:pPr>
      <w:r>
        <w:rPr>
          <w:rFonts w:ascii="Times New Roman"/>
          <w:b w:val="false"/>
          <w:i w:val="false"/>
          <w:color w:val="000000"/>
          <w:sz w:val="28"/>
        </w:rPr>
        <w:t>
      16. Қарқынды дене жүктемелерінен кейін қалпына келтіру шараларының бағдарламасын жасауға жаттықтырушы, команданың спорттық дәрігері және көрсетулері бойынша бейіндік бейіндік мамандар қатысады.</w:t>
      </w:r>
    </w:p>
    <w:bookmarkEnd w:id="26"/>
    <w:bookmarkStart w:name="z27" w:id="27"/>
    <w:p>
      <w:pPr>
        <w:spacing w:after="0"/>
        <w:ind w:left="0"/>
        <w:jc w:val="both"/>
      </w:pPr>
      <w:r>
        <w:rPr>
          <w:rFonts w:ascii="Times New Roman"/>
          <w:b w:val="false"/>
          <w:i w:val="false"/>
          <w:color w:val="000000"/>
          <w:sz w:val="28"/>
        </w:rPr>
        <w:t>
      17. Қарқынды дене жүктемелерінен кейін қалпына келтіру іс-шараларын өткізу үшін спорт объектісіндегі медициналық пункттің, дәрігерлік дене шынықтыру диспансерінің, спорттық медицина және оңалту орталығының мүмкіндіктері қолданылады.</w:t>
      </w:r>
    </w:p>
    <w:bookmarkEnd w:id="27"/>
    <w:bookmarkStart w:name="z28" w:id="28"/>
    <w:p>
      <w:pPr>
        <w:spacing w:after="0"/>
        <w:ind w:left="0"/>
        <w:jc w:val="both"/>
      </w:pPr>
      <w:r>
        <w:rPr>
          <w:rFonts w:ascii="Times New Roman"/>
          <w:b w:val="false"/>
          <w:i w:val="false"/>
          <w:color w:val="000000"/>
          <w:sz w:val="28"/>
        </w:rPr>
        <w:t>
      18. Қарқынды дене жүктемелерінен, спортшылардың науқастануы мен жарақаттануынан кейін қалпына келтіру іс-шараларын өткізу кезінде медициналық қамтамасыз ету мен медициналық көмек көрсету диагностикалық және қалпына келтіру іс-шараларының көлемі мен сипатын анықтауды ескере отырып және зақымданудың көлемі мен сипатына, ауыру мерзіміне және спорттық дайындықтың кезеңіне қарай қолданылады.</w:t>
      </w:r>
    </w:p>
    <w:bookmarkEnd w:id="28"/>
    <w:bookmarkStart w:name="z29" w:id="29"/>
    <w:p>
      <w:pPr>
        <w:spacing w:after="0"/>
        <w:ind w:left="0"/>
        <w:jc w:val="both"/>
      </w:pPr>
      <w:r>
        <w:rPr>
          <w:rFonts w:ascii="Times New Roman"/>
          <w:b w:val="false"/>
          <w:i w:val="false"/>
          <w:color w:val="000000"/>
          <w:sz w:val="28"/>
        </w:rPr>
        <w:t>
      19. Спортшылардың зақымдану және ауыруы салдарын диагностикалауда клиникалық, аспаптық және зертханалық әдістермен қатар, зақымданған ағза немесе жүйе қызметінің бұзылуын, соның ішінде функционалдық диагностиканың аспаптық әдістерін қолдана отырып, спорттық қызметті жүзеге асыру үшін маңызды ауыру немесе жарақаттану нәтижесінде зардап шеккен спортшы қызметінің өзгеруін бағалаудан тұрады.</w:t>
      </w:r>
    </w:p>
    <w:bookmarkEnd w:id="29"/>
    <w:bookmarkStart w:name="z30" w:id="30"/>
    <w:p>
      <w:pPr>
        <w:spacing w:after="0"/>
        <w:ind w:left="0"/>
        <w:jc w:val="both"/>
      </w:pPr>
      <w:r>
        <w:rPr>
          <w:rFonts w:ascii="Times New Roman"/>
          <w:b w:val="false"/>
          <w:i w:val="false"/>
          <w:color w:val="000000"/>
          <w:sz w:val="28"/>
        </w:rPr>
        <w:t>
      20. Аурулар мен жарақаттар кезінде спортшыны қалпына келтірудің қажетті шарты оның функционалдық мәртебесі мен спорт түрінің ерекшелігі, қозғалу режимі және қалпына келтірудің барлық кезеңдерінде дене жүктемесінің өзге де түрлері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21. Спортшыны қалпына келтіруді іске асыру үшін оңалтудың жеке бағдарламасы (бұдан әрі – жеке бағдарлама) жасалады, онда аурудың немесе жарақаттың клиникалық ағымы, функционалдық мәртебесі және спорттың түрі ескеріледі.</w:t>
      </w:r>
    </w:p>
    <w:bookmarkEnd w:id="31"/>
    <w:p>
      <w:pPr>
        <w:spacing w:after="0"/>
        <w:ind w:left="0"/>
        <w:jc w:val="both"/>
      </w:pPr>
      <w:r>
        <w:rPr>
          <w:rFonts w:ascii="Times New Roman"/>
          <w:b w:val="false"/>
          <w:i w:val="false"/>
          <w:color w:val="000000"/>
          <w:sz w:val="28"/>
        </w:rPr>
        <w:t>
      Спортшының жеке бағдарламасын (патология сипатын ескере отырып) спорттық медицина, емдік дене шынықтыру мамандары, функционалдық диагностика дәрігері, физиотерапевт дәрігермен бірлесе отырып, дәрігер-мамандар жасайды.</w:t>
      </w:r>
    </w:p>
    <w:p>
      <w:pPr>
        <w:spacing w:after="0"/>
        <w:ind w:left="0"/>
        <w:jc w:val="both"/>
      </w:pPr>
      <w:r>
        <w:rPr>
          <w:rFonts w:ascii="Times New Roman"/>
          <w:b w:val="false"/>
          <w:i w:val="false"/>
          <w:color w:val="000000"/>
          <w:sz w:val="28"/>
        </w:rPr>
        <w:t>
      Медициналық көрсеткіштері бойынша оңалту бағдарламасына мануалды терапевт, рефлексотерапевт, психотерапевт, травматолог-ортопед, сондай-ақ, зертханалық диагностика, сәулелік және ультрадыбыстық диагностика бойынша бейінді мамандар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23.10.2019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