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8674" w14:textId="8ab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 алынған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30 сәуірдегі № 229/31 шешімі. Павлодар облысының Әділет департаментінде 2014 жылғы 30 сәуірде № 3784 болып тіркелді. Күші жойылды - Павлодар облысы Ақсу қалалық мәслихатының 2019 жылғы 20 мамырдағы № 314/42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20.05.2019 № 314/42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Алушылардың жеке алынған санаттары үшін атаулы күндер мен мереке күндеріне біржолғы әлеуметтік көмектің келесі мөлшерлері белгіленсін, атап айтқанда:</w:t>
      </w:r>
    </w:p>
    <w:bookmarkEnd w:id="1"/>
    <w:p>
      <w:pPr>
        <w:spacing w:after="0"/>
        <w:ind w:left="0"/>
        <w:jc w:val="both"/>
      </w:pPr>
      <w:r>
        <w:rPr>
          <w:rFonts w:ascii="Times New Roman"/>
          <w:b w:val="false"/>
          <w:i w:val="false"/>
          <w:color w:val="000000"/>
          <w:sz w:val="28"/>
        </w:rPr>
        <w:t>
      9-мамыр - Жеңіс күніне орай:</w:t>
      </w:r>
    </w:p>
    <w:p>
      <w:pPr>
        <w:spacing w:after="0"/>
        <w:ind w:left="0"/>
        <w:jc w:val="both"/>
      </w:pPr>
      <w:r>
        <w:rPr>
          <w:rFonts w:ascii="Times New Roman"/>
          <w:b w:val="false"/>
          <w:i w:val="false"/>
          <w:color w:val="000000"/>
          <w:sz w:val="28"/>
        </w:rPr>
        <w:t>
      Ұлы Отан соғысының (бұдан әрі - ҰОС) қатысушылары мен мүгедектеріне 150000 (жүз елу мың) теңге (бұдан әрі - АЕК) мөлшерінде, сонымен қатар 5000 (бес мың) теңге сомаға азық-түлік жиынтығы;</w:t>
      </w:r>
    </w:p>
    <w:p>
      <w:pPr>
        <w:spacing w:after="0"/>
        <w:ind w:left="0"/>
        <w:jc w:val="both"/>
      </w:pPr>
      <w:r>
        <w:rPr>
          <w:rFonts w:ascii="Times New Roman"/>
          <w:b w:val="false"/>
          <w:i w:val="false"/>
          <w:color w:val="000000"/>
          <w:sz w:val="28"/>
        </w:rPr>
        <w:t>
      жеңілдіктер мен кепілдіктер жағынан ҰОС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10 АЕК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10 АЕК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 АЕК мөлшерінде;</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(бұдан әрі – КСРО) Iшкi iстер министрлiгiнiң қатардағы және басқарушы құрамының адамдарына (әскери мамандар мен кеңесшiлердi қоса есептегенде) 10 АЕК мөлшерінде;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қызметшiлерге 10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(бұдан әрі – ЧАЭС) апаттың зардаптарын жоюға қатысқан адамдарға 10 АЕК мөлшерінде;</w:t>
      </w:r>
    </w:p>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10 АЕК мөлшерінде;</w:t>
      </w:r>
    </w:p>
    <w:p>
      <w:pPr>
        <w:spacing w:after="0"/>
        <w:ind w:left="0"/>
        <w:jc w:val="both"/>
      </w:pPr>
      <w:r>
        <w:rPr>
          <w:rFonts w:ascii="Times New Roman"/>
          <w:b w:val="false"/>
          <w:i w:val="false"/>
          <w:color w:val="000000"/>
          <w:sz w:val="28"/>
        </w:rPr>
        <w:t>
      жеңiлдiктер мен кепiлдiктер жағынан ҰОС мүгедектерiне теңестiрiлген адамдар, атап айтқанда:</w:t>
      </w:r>
    </w:p>
    <w:p>
      <w:pPr>
        <w:spacing w:after="0"/>
        <w:ind w:left="0"/>
        <w:jc w:val="both"/>
      </w:pP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немесе ұрыс қимылдары жүргiзiлген басқа мемлекеттерде әскери мiндетiн өтеу кезiнде ауруға шалдығуы салдарынан мүгедек болған әскери қызметшiлерге 10 АЕК мөлшерінде;</w:t>
      </w:r>
    </w:p>
    <w:p>
      <w:pPr>
        <w:spacing w:after="0"/>
        <w:ind w:left="0"/>
        <w:jc w:val="both"/>
      </w:pPr>
      <w:r>
        <w:rPr>
          <w:rFonts w:ascii="Times New Roman"/>
          <w:b w:val="false"/>
          <w:i w:val="false"/>
          <w:color w:val="000000"/>
          <w:sz w:val="28"/>
        </w:rPr>
        <w:t>
      Ауғанстанда әскери мiндетiн өтеу кезiнде мүгедек болған әскери қызметшiлерге 10 АЕК мөлшерінде;</w:t>
      </w:r>
    </w:p>
    <w:p>
      <w:pPr>
        <w:spacing w:after="0"/>
        <w:ind w:left="0"/>
        <w:jc w:val="both"/>
      </w:pPr>
      <w:r>
        <w:rPr>
          <w:rFonts w:ascii="Times New Roman"/>
          <w:b w:val="false"/>
          <w:i w:val="false"/>
          <w:color w:val="000000"/>
          <w:sz w:val="28"/>
        </w:rPr>
        <w:t>
      ЧАЭС-iндегi апаттың салдарынан мүгедек болған адамдарға 10 АЕК мөлшерінде;</w:t>
      </w:r>
    </w:p>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10 АЕК мөлшерінде;</w:t>
      </w:r>
    </w:p>
    <w:p>
      <w:pPr>
        <w:spacing w:after="0"/>
        <w:ind w:left="0"/>
        <w:jc w:val="both"/>
      </w:pPr>
      <w:r>
        <w:rPr>
          <w:rFonts w:ascii="Times New Roman"/>
          <w:b w:val="false"/>
          <w:i w:val="false"/>
          <w:color w:val="000000"/>
          <w:sz w:val="28"/>
        </w:rPr>
        <w:t>
      жеңiлдiктер мен кепiлдiктер жөнінен соғысқа қатысушыларға теңестiрiлген адамдардың басқа да санаттары,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10 АЕК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отбасына; қайтыс болған соғыс мүгедектерінің және соларға теңестірілген мүгедектердің әйелдеріне (күйеулеріне),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сондай-ақ 1988 - 1989 жылдардағы Чернобыль АЭС-індегі апаттың зардаптарын жоюға қатысқан адамдарға 10 айлық есептік көрсеткіш мөлшерінде;</w:t>
      </w:r>
    </w:p>
    <w:p>
      <w:pPr>
        <w:spacing w:after="0"/>
        <w:ind w:left="0"/>
        <w:jc w:val="both"/>
      </w:pPr>
      <w:r>
        <w:rPr>
          <w:rFonts w:ascii="Times New Roman"/>
          <w:b w:val="false"/>
          <w:i w:val="false"/>
          <w:color w:val="000000"/>
          <w:sz w:val="28"/>
        </w:rPr>
        <w:t>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марапатталмаған адамдарға 5 айлық есептік көрсеткіш мөлшерінде;</w:t>
      </w:r>
    </w:p>
    <w:p>
      <w:pPr>
        <w:spacing w:after="0"/>
        <w:ind w:left="0"/>
        <w:jc w:val="both"/>
      </w:pPr>
      <w:r>
        <w:rPr>
          <w:rFonts w:ascii="Times New Roman"/>
          <w:b w:val="false"/>
          <w:i w:val="false"/>
          <w:color w:val="000000"/>
          <w:sz w:val="28"/>
        </w:rPr>
        <w:t>
      1 қазан - Халықаралық қарттар күніне орай: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(тұлғаларға), атап айтқанда:</w:t>
      </w:r>
    </w:p>
    <w:p>
      <w:pPr>
        <w:spacing w:after="0"/>
        <w:ind w:left="0"/>
        <w:jc w:val="both"/>
      </w:pPr>
      <w:r>
        <w:rPr>
          <w:rFonts w:ascii="Times New Roman"/>
          <w:b w:val="false"/>
          <w:i w:val="false"/>
          <w:color w:val="000000"/>
          <w:sz w:val="28"/>
        </w:rPr>
        <w:t>
      мүгедектер мен қарттарға үйде әлеуметтік көмек көрсету бөлімшесінде есепте тұрған адамдарға 1,2 АЕК мөлшерінде;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адамдарға 1,2 айлық есептік көрсеткіш мөлшерінде;</w:t>
      </w:r>
    </w:p>
    <w:p>
      <w:pPr>
        <w:spacing w:after="0"/>
        <w:ind w:left="0"/>
        <w:jc w:val="both"/>
      </w:pPr>
      <w:r>
        <w:rPr>
          <w:rFonts w:ascii="Times New Roman"/>
          <w:b w:val="false"/>
          <w:i w:val="false"/>
          <w:color w:val="000000"/>
          <w:sz w:val="28"/>
        </w:rPr>
        <w:t>
      80 жасқа толған және одан асқан адамдарға 2,9 АЕК мөлшерінде;</w:t>
      </w:r>
    </w:p>
    <w:p>
      <w:pPr>
        <w:spacing w:after="0"/>
        <w:ind w:left="0"/>
        <w:jc w:val="both"/>
      </w:pPr>
      <w:r>
        <w:rPr>
          <w:rFonts w:ascii="Times New Roman"/>
          <w:b w:val="false"/>
          <w:i w:val="false"/>
          <w:color w:val="000000"/>
          <w:sz w:val="28"/>
        </w:rPr>
        <w:t>
      қазанның 2 жексенбісі – Қазақстан Республикасының Мүгедектер күніне орай:</w:t>
      </w:r>
    </w:p>
    <w:p>
      <w:pPr>
        <w:spacing w:after="0"/>
        <w:ind w:left="0"/>
        <w:jc w:val="both"/>
      </w:pPr>
      <w:r>
        <w:rPr>
          <w:rFonts w:ascii="Times New Roman"/>
          <w:b w:val="false"/>
          <w:i w:val="false"/>
          <w:color w:val="000000"/>
          <w:sz w:val="28"/>
        </w:rPr>
        <w:t>
      мүгедектер мен қарттарға үйде әлеуметтік көмек көрсету бөлімшесінде есепте тұрған ең төмен мөлшерде жәрдемақы алатын мүгедектер;</w:t>
      </w:r>
    </w:p>
    <w:p>
      <w:pPr>
        <w:spacing w:after="0"/>
        <w:ind w:left="0"/>
        <w:jc w:val="both"/>
      </w:pPr>
      <w:r>
        <w:rPr>
          <w:rFonts w:ascii="Times New Roman"/>
          <w:b w:val="false"/>
          <w:i w:val="false"/>
          <w:color w:val="000000"/>
          <w:sz w:val="28"/>
        </w:rPr>
        <w:t>
      18 жасқа дейінгі мүгедек-балаларға 2,3 АЕК мөлшерінде;</w:t>
      </w:r>
    </w:p>
    <w:p>
      <w:pPr>
        <w:spacing w:after="0"/>
        <w:ind w:left="0"/>
        <w:jc w:val="both"/>
      </w:pPr>
      <w:r>
        <w:rPr>
          <w:rFonts w:ascii="Times New Roman"/>
          <w:b w:val="false"/>
          <w:i w:val="false"/>
          <w:color w:val="000000"/>
          <w:sz w:val="28"/>
        </w:rPr>
        <w:t>
      1, 2-топтағы мүгедектерге 2,3 АЕК мөлшерінде;</w:t>
      </w:r>
    </w:p>
    <w:p>
      <w:pPr>
        <w:spacing w:after="0"/>
        <w:ind w:left="0"/>
        <w:jc w:val="both"/>
      </w:pPr>
      <w:r>
        <w:rPr>
          <w:rFonts w:ascii="Times New Roman"/>
          <w:b w:val="false"/>
          <w:i w:val="false"/>
          <w:color w:val="000000"/>
          <w:sz w:val="28"/>
        </w:rPr>
        <w:t>
      кәмелетке толмаған балалары бар 3-топтағы мүгедек әйелдерге 2,3 айлық есептік көрсеткіш мөлшерінде;</w:t>
      </w:r>
    </w:p>
    <w:p>
      <w:pPr>
        <w:spacing w:after="0"/>
        <w:ind w:left="0"/>
        <w:jc w:val="both"/>
      </w:pPr>
      <w:r>
        <w:rPr>
          <w:rFonts w:ascii="Times New Roman"/>
          <w:b w:val="false"/>
          <w:i w:val="false"/>
          <w:color w:val="000000"/>
          <w:sz w:val="28"/>
        </w:rPr>
        <w:t>
      мереке күндерге орай:</w:t>
      </w:r>
    </w:p>
    <w:p>
      <w:pPr>
        <w:spacing w:after="0"/>
        <w:ind w:left="0"/>
        <w:jc w:val="both"/>
      </w:pPr>
      <w:r>
        <w:rPr>
          <w:rFonts w:ascii="Times New Roman"/>
          <w:b w:val="false"/>
          <w:i w:val="false"/>
          <w:color w:val="000000"/>
          <w:sz w:val="28"/>
        </w:rPr>
        <w:t>
      8-наурыз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және балалы отбасыларға берілетін мемлекеттік жәрдемақылар алушылардың санынан көп балалы аналарға 2,4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29.10.2014 </w:t>
      </w:r>
      <w:r>
        <w:rPr>
          <w:rFonts w:ascii="Times New Roman"/>
          <w:b w:val="false"/>
          <w:i w:val="false"/>
          <w:color w:val="000000"/>
          <w:sz w:val="28"/>
        </w:rPr>
        <w:t>№ 281/39</w:t>
      </w:r>
      <w:r>
        <w:rPr>
          <w:rFonts w:ascii="Times New Roman"/>
          <w:b w:val="false"/>
          <w:i w:val="false"/>
          <w:color w:val="ff0000"/>
          <w:sz w:val="28"/>
        </w:rPr>
        <w:t xml:space="preserve"> (жарияланған күннен кейін күнтізбелік он күн өткен соң қолданысқа енгізіледі); 23.02.2015 </w:t>
      </w:r>
      <w:r>
        <w:rPr>
          <w:rFonts w:ascii="Times New Roman"/>
          <w:b w:val="false"/>
          <w:i w:val="false"/>
          <w:color w:val="000000"/>
          <w:sz w:val="28"/>
        </w:rPr>
        <w:t>№ 309/43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09.09.2016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коммисиясына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Иманғалиева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"18" сәуір 2014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