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52e89" w14:textId="e052e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және Екібастұз қаласы ауылдық аймақтары бойынша базалық салық мөлшерлемелерін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мәслихатының 2014 жылғы 25 желтоқсандағы № 301/34 шешімі. Павлодар облысының Әділет департаментінде 2015 жылғы 04 ақпанда № 4293 болып тіркелді. Күші жойылды - Павлодар облысы Екібастұз қалалық мәслихатының 2018 жылғы 30 қарашадағы № 302/35 (01.01.2019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Екібастұз қалалық мәслихатының 30.11.2018 № 302/35 (01.01.2019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 Жер кодексінің 9-бабы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-тармақтарына,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Салық кодексінің </w:t>
      </w:r>
      <w:r>
        <w:rPr>
          <w:rFonts w:ascii="Times New Roman"/>
          <w:b w:val="false"/>
          <w:i w:val="false"/>
          <w:color w:val="000000"/>
          <w:sz w:val="28"/>
        </w:rPr>
        <w:t>387-бабына</w:t>
      </w:r>
      <w:r>
        <w:rPr>
          <w:rFonts w:ascii="Times New Roman"/>
          <w:b w:val="false"/>
          <w:i w:val="false"/>
          <w:color w:val="000000"/>
          <w:sz w:val="28"/>
        </w:rPr>
        <w:t xml:space="preserve"> сәйкес, Екібастұз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Аймаққа бөлу сұлбаларының негізінде, автотұрақтарға (паркингтерге), авто жанар май құю стансасының жерлеріне бөлінген және казино алып жатқан жерлерден басқа, Екібастұз қаласы және ауылдық аймақтарының жерлерінің базалық салық мөлшерлемелеріне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-қосымшаларына сәйкес түзету жүргізілсін.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Екібастұз қалалық мәслихатының экономика, бюджет және кәсіпкерлік мәселер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кезінен бастап он күнтізбелік күн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Е. Бекбергенова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 Құспеков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301/34 шешіміне</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Екібастұз қаласы бойынша базалық</w:t>
      </w:r>
      <w:r>
        <w:br/>
      </w:r>
      <w:r>
        <w:rPr>
          <w:rFonts w:ascii="Times New Roman"/>
          <w:b/>
          <w:i w:val="false"/>
          <w:color w:val="000000"/>
        </w:rPr>
        <w:t>салық мөлшерлемелерін түзету туралы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10710"/>
        <w:gridCol w:w="929"/>
      </w:tblGrid>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кадастрлық кварталдар тізбесі</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базалық мөлшерлемесінің өсу пайызы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 012-021, 024-029, 031- 033, 037, 038, 073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001, 022, 023, 030, 034-036, 039 бөлігі, 061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 бөлігі, 040-049, 056 бөлігі, 057, 059, 063-069, 071, 072, 074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0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 052, 054, 055, 056 бөлігі, 058, 062 бөлігі, 236 бөлігі, 237, 238, 240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қалалық мәслихатының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301/34 шешіміне</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Екібастұз қаласы және Екібастұз қаласы ауылдық аймақтары</w:t>
      </w:r>
      <w:r>
        <w:br/>
      </w:r>
      <w:r>
        <w:rPr>
          <w:rFonts w:ascii="Times New Roman"/>
          <w:b/>
          <w:i w:val="false"/>
          <w:color w:val="000000"/>
        </w:rPr>
        <w:t>бойынша базалық салық мөлшерлемелерін түзету туралы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401"/>
        <w:gridCol w:w="52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кадастрлық кварталдар тізбесі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базалық мөлшерлемесінің өсу пайызы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Әлкей Марғұлан атындағы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бөлігі, 218 бөлігі, 219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бөлігі, 218 бөлігі, 219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213-216, 217 бөлігі, 220, 221, 222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бөлігі, 151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бөлігі, 150 бөлігі, 151 бөлігі, 152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бөлігі, 152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бөлігі, 152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Шиқылдақ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бөлігі, 201 бөлігі, 202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бөлігі, 201 бөлігі, 202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199 бөлігі, 200 бөлігі, 204- 212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бөлігі, 178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бөлігі, 178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Құдайкөл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бөлігі, 181 бөлігі, 184, 185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бөлігі, 181 бөлігі, 182 бөлігі, 183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180 бөлігі, 181 бөлігі, 182 бөлігі, 183 бөлігі, 186, 188, 189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бөлігі, 182 бөлігі, 189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Бәйет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бөлігі, 159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бөлігі, 159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156, 157 бөлігі, 158, 160-170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бөлігі, 055 бөлігі, 154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бөлігі, 055 бөлігі, 154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бөлігі, 055 бөлігі, 154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бөлігі, 120 бөлігі, 122 бөлігі, 123 бөлігі, 126 бөлігі, 128 бөлігі, 129 бөлігі, 130 бөлігі, 131 бөлігі, 132 бөлігі, 134 бөлігі, 135 бөлігі, 136 бөлігі, 137 бөлігі, 141 бөлігі, 143 бөлігі, 144 бөлігі, 145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бөлігі, 120 бөлігі, 122 бөлігі, 123 бөлігі, 126 бөлігі, 128 бөлігі, 129 бөлігі, 130 бөлігі, 131 бөлігі, 132 бөлігі, 134 бөлігі, 135 бөлігі, 136 бөлігі, 137 бөлігі, 141 бөлігі, 142 бөлігі, 143 бөлігі, 144 бөлігі, 145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114-118, 119 бөлігі, 120 бөлігі, 121, 122 бөлігі, 123 бөлігі, 124, 125, 126 бөлігі, 127 бөлігі, 128 бөлігі, 129 бөлігі, 130 бөлігі, 131 бөлігі, 132 бөлігі, 133, 134 бөлігі, 135 бөлігі, 136 бөлігі, 137 бөлігі, 138, 139, 140,141 бөлігі, 142 бөлігі, 143 бөлігі, 144 бөлігі, 145 бөлігі, 146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бөлігі, 082 бөлігі, 083 бөлігі, 084 бөлігі, 085 бөлігі, 088 бөлігі, 093 бөлігі, 094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бөлігі, 082 бөлігі, 083 бөлігі, 084 бөлігі, 085 бөлігі, 088 бөлігі, 093 бөлігі, 094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075-079, 081 бөлігі, 082 бөлігі, 083 бөлігі, 084 бөлігі, 085 бөлігі, 087, 088 бөлігі, 089, 091, 092, 093 бөлігі, 094 бөлігі, 095, 096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Бесқауға ауылы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бөлігі, 226 бөлігі, 227 бөлігі, 228 бөлігі, 229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бөлігі, 226 бөлігі, 227 бөлігі, 228 бөлігі, 229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224, 225 бөлігі, 226 бөлігі, 227 бөлігі, 228 бөлігі, 229 бөлігі, 230</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ауылдық округі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бөлігі, 101 бөлігі, 102 бөлігі, 103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бөлігі, 101 бөлігі, 102 бөлігі, 103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097, 098, 099, 100 бөлігі, 101 бөлігі, 102 бөлігі, 103 бөлігі, 104 бөлігі, 105 бөлігі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поселкесі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108, 109</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бөлігі, 106, 107, 110, 236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поселкесі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бөлігі, 193 бөлігі, 194, 195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бөлігі, 192, 196, 198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бөлігі, 198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060, 070, 080, 147 бөлігі, 148 бөлігі, 152 бөлігі, 154 бөлігі, 171 бөлігі, 172 бөлігі, 233 бөлігі, 234 бөлігі, 235 бөлігі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1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бөлігі, 152 бөлігі, 153, 154 бөлігі, 171 бөлігі, 172 бөлігі, 175, 176, 190, 233 бөлігі, 234 бөлігі, 235 бөлігі</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