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f06e" w14:textId="218f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XXVII сессия) 2013 жылғы 25 желтоқсандағы № 137/27 "Баянауыл ауданының 2014 - 2016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06 мамырдағы № 169/33 шешімі. Павлодар облысының Әділет департаментінде 2014 жылғы 14 мамырда № 3803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2014 жылғы 14 сәуірдегі "Облыстық мәслихаттың (V сайланған XXX (кезектен тыс) сессиясы) 2013 жылғы 13 желтоқсандағы "2014 - 2016 жылдарға арналған облыстық бюджеті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(V сайланған кезектен тыс XXVII сессия) 2013 жылғы 25 желтоқсандағы "Баянауыл ауданының 2014 - 2016 жылдарға арналған бюджеті туралы" № 137/27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қаңтарда № 3661 тіркелген, 2014 жылғы 24 қаңтардағы №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"3895319" деген сандар "4451606"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"2853668" деген сандар "3409955"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"3895319" деген сандар "4479123"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""-65932" деген сандар "-93449"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"65932" деген сандар "93449"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Республикасының 2005 жылғы 8 шілдедегі "Агроөнеркәсіптік кешенді және ауылдық аумақтарды дамытуды мемлекеттік реттеу туралы" Заңының 18-бабы 4-тармағына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