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d361" w14:textId="2ebd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2014 жылғы 05 желтоқсандағы № 354/12 қаулысы. Павлодар облысының Әділет департаментінде 2014 жылғы 26 желтоқсанда № 4237 болып тіркелді. Күші жойылды - Павлодар облысы Баянауыл аудандық әкімдігінің 2015 жылғы 18 мамырдағы № 121/5 қаулысымен</w:t>
      </w:r>
    </w:p>
    <w:p>
      <w:pPr>
        <w:spacing w:after="0"/>
        <w:ind w:left="0"/>
        <w:jc w:val="left"/>
      </w:pPr>
      <w:r>
        <w:rPr>
          <w:rFonts w:ascii="Times New Roman"/>
          <w:b w:val="false"/>
          <w:i w:val="false"/>
          <w:color w:val="ff0000"/>
          <w:sz w:val="28"/>
        </w:rPr>
        <w:t>      Ескерту. Күші жойылды - Павлодар облысы Баянауыл аудандық әкімдігінің 18.05.2015 № 121/5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агенттігінің Төрағасы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Баянауыл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Баянауыл ауданы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2014 жылғы "5" желтоқсандағы</w:t>
            </w:r>
            <w:r>
              <w:br/>
            </w:r>
            <w:r>
              <w:rPr>
                <w:rFonts w:ascii="Times New Roman"/>
                <w:b w:val="false"/>
                <w:i w:val="false"/>
                <w:color w:val="000000"/>
                <w:sz w:val="20"/>
              </w:rPr>
              <w:t>№ 354/12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Баянауыл ауданы әкімдігі атқарушы органдары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Баянауыл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Баянауыл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Баянауыл ауданы әкімі аппаратының басшысы болып табылады.</w:t>
      </w:r>
      <w:r>
        <w:br/>
      </w:r>
      <w:r>
        <w:rPr>
          <w:rFonts w:ascii="Times New Roman"/>
          <w:b w:val="false"/>
          <w:i w:val="false"/>
          <w:color w:val="000000"/>
          <w:sz w:val="28"/>
        </w:rPr>
        <w:t>
      Комиссия хатшысы Баянауыл ауданы әкімі аппаратының персоналды басқару қызметінің (кадр қызметінің) (бұдан әрі – персоналды басқару қызметі (кадр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(кадр қызметі)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(кадр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(кадр қызметінің)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(кадр қызметі) бағалау жүргізілгенге дейін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қызметінен (кадр қызметінен) оларды алған күннен екі жұмыс күні ішінде персоналды басқару қызметіне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Персоналды басқару қызметі (кадр қызметі) осы Әдістеменің</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(кадр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(кадр қызметінің)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361"/>
        <w:gridCol w:w="198"/>
        <w:gridCol w:w="5263"/>
        <w:gridCol w:w="1240"/>
        <w:gridCol w:w="235"/>
      </w:tblGrid>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р/c №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Өлшем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(саны)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170"/>
        <w:gridCol w:w="4645"/>
        <w:gridCol w:w="218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р/c №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Өлшем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Бағынышты адам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Әріптесі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(барлық бағалардың бағасы)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bookmarkStart w:name="z4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бағасы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Айналмалы баға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Қорытынды баға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 Күні: 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