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92e8" w14:textId="d959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және мереке күндеріне жеке алынған санаттағы алушылар үшін әлеуметтік көмек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2014 жылғы 30 сәуірдегі № 134-30-5 шешімі. Павлодар облысының Әділет департаментінде 2014 жылғы 30 сәуірде № 3786 болып тіркелді. Күші жойылды - Павлодар облысы Ертіс аудандық мәслихатының 2020 жылғы 14 желтоқсандағы № 264-60-6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14.12.2020 № 264-60-6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Жеке алынған санаттағы алушылар үшін атаулы және мереке күндеріне біржолғы әлеуметтік көмек мөлшерлері белгіленсін, атап айтқанда:</w:t>
      </w:r>
    </w:p>
    <w:bookmarkEnd w:id="1"/>
    <w:p>
      <w:pPr>
        <w:spacing w:after="0"/>
        <w:ind w:left="0"/>
        <w:jc w:val="both"/>
      </w:pPr>
      <w:r>
        <w:rPr>
          <w:rFonts w:ascii="Times New Roman"/>
          <w:b w:val="false"/>
          <w:i w:val="false"/>
          <w:color w:val="000000"/>
          <w:sz w:val="28"/>
        </w:rPr>
        <w:t>
      1) Жеңіс күніне - 9 мамыр:</w:t>
      </w:r>
    </w:p>
    <w:p>
      <w:pPr>
        <w:spacing w:after="0"/>
        <w:ind w:left="0"/>
        <w:jc w:val="both"/>
      </w:pPr>
      <w:r>
        <w:rPr>
          <w:rFonts w:ascii="Times New Roman"/>
          <w:b w:val="false"/>
          <w:i w:val="false"/>
          <w:color w:val="000000"/>
          <w:sz w:val="28"/>
        </w:rPr>
        <w:t>
      Ұлы Отан соғысының қатысушылары мен мүгедектеріне (бұдан әрі - ҰОС) 500000 (бес жүз мың) теңге мөлшерінде, сондай-ақ азық-түлік жиынтығына 5 АЕК мөлшерінде;</w:t>
      </w:r>
    </w:p>
    <w:p>
      <w:pPr>
        <w:spacing w:after="0"/>
        <w:ind w:left="0"/>
        <w:jc w:val="both"/>
      </w:pPr>
      <w:r>
        <w:rPr>
          <w:rFonts w:ascii="Times New Roman"/>
          <w:b w:val="false"/>
          <w:i w:val="false"/>
          <w:color w:val="000000"/>
          <w:sz w:val="28"/>
        </w:rPr>
        <w:t>
      жеңілдіктер мен кепілдіктер жағынан ҰОС қатысушыларға теңестiрiлген адамдарға, атап айтқанда:</w:t>
      </w:r>
    </w:p>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концлагерлердің жасы кәмелетке толмаған бұрынғы тұтқындарға 10 АЕК мөлшерінде;</w:t>
      </w:r>
    </w:p>
    <w:p>
      <w:pPr>
        <w:spacing w:after="0"/>
        <w:ind w:left="0"/>
        <w:jc w:val="both"/>
      </w:pPr>
      <w:r>
        <w:rPr>
          <w:rFonts w:ascii="Times New Roman"/>
          <w:b w:val="false"/>
          <w:i w:val="false"/>
          <w:color w:val="000000"/>
          <w:sz w:val="28"/>
        </w:rPr>
        <w:t>
      Ауғанстандағы ұрыс қимылдарына қатысушыларға 50000 (елу мың) теңге мөлшерінде.</w:t>
      </w:r>
    </w:p>
    <w:p>
      <w:pPr>
        <w:spacing w:after="0"/>
        <w:ind w:left="0"/>
        <w:jc w:val="both"/>
      </w:pPr>
      <w:r>
        <w:rPr>
          <w:rFonts w:ascii="Times New Roman"/>
          <w:b w:val="false"/>
          <w:i w:val="false"/>
          <w:color w:val="000000"/>
          <w:sz w:val="28"/>
        </w:rPr>
        <w:t>
      1986 - 1987, 1988 - 1989 жылдары Чернобыль атом электр станциясы апатының зардаптарын жоюға қатысқан тұлғаларға 50000 (елу мың) теңге мөлшерінде;</w:t>
      </w:r>
    </w:p>
    <w:p>
      <w:pPr>
        <w:spacing w:after="0"/>
        <w:ind w:left="0"/>
        <w:jc w:val="both"/>
      </w:pPr>
      <w:r>
        <w:rPr>
          <w:rFonts w:ascii="Times New Roman"/>
          <w:b w:val="false"/>
          <w:i w:val="false"/>
          <w:color w:val="000000"/>
          <w:sz w:val="28"/>
        </w:rPr>
        <w:t>
      жеңілдіктер мен кепілдіктер жағынан ҰОС қатысушыларға теңестiрiлген басқа да санаттарға:</w:t>
      </w:r>
    </w:p>
    <w:p>
      <w:pPr>
        <w:spacing w:after="0"/>
        <w:ind w:left="0"/>
        <w:jc w:val="both"/>
      </w:pPr>
      <w:r>
        <w:rPr>
          <w:rFonts w:ascii="Times New Roman"/>
          <w:b w:val="false"/>
          <w:i w:val="false"/>
          <w:color w:val="000000"/>
          <w:sz w:val="28"/>
        </w:rPr>
        <w:t>
      қаза тапқан әскери қызметшілердің қайталап некеге отырмаған зайыбына (жұбайға), ҰОС жылдарында тылдағы қажырлы еңбегі және мінсіз әскери қызметі үшін бұрынғы КСР Одағының ордендерімен және медальдерімен наградталған адамдарға 10 АЕК мөлшерінде;</w:t>
      </w:r>
    </w:p>
    <w:p>
      <w:pPr>
        <w:spacing w:after="0"/>
        <w:ind w:left="0"/>
        <w:jc w:val="both"/>
      </w:pPr>
      <w:r>
        <w:rPr>
          <w:rFonts w:ascii="Times New Roman"/>
          <w:b w:val="false"/>
          <w:i w:val="false"/>
          <w:color w:val="000000"/>
          <w:sz w:val="28"/>
        </w:rPr>
        <w:t>
      1941 жылғы 22 маусымынан бастап 1945 жылғы 9 мамырды қоса алғанда кемінде алты ай жұмыс істеген (қызмет атқарған) және ҰОС жылдарында тылдағы қажырлы еңбегі және мінсіз әскери қызметі үшін бұрынғы КСР Одағының ордендері мен медальдерімен наградталмаған адамдарға 5 АЕК мөлшерінде;</w:t>
      </w:r>
    </w:p>
    <w:p>
      <w:pPr>
        <w:spacing w:after="0"/>
        <w:ind w:left="0"/>
        <w:jc w:val="both"/>
      </w:pPr>
      <w:r>
        <w:rPr>
          <w:rFonts w:ascii="Times New Roman"/>
          <w:b w:val="false"/>
          <w:i w:val="false"/>
          <w:color w:val="000000"/>
          <w:sz w:val="28"/>
        </w:rPr>
        <w:t>
      2) Халықаралық әйелдер күніне - 8 наурыз, төрт және одан да көп жасы кәмелетке толмаған балалары бар аз қамтылған көпбалалы аналарға 2,4 АЕК мөлшерінде;</w:t>
      </w:r>
    </w:p>
    <w:p>
      <w:pPr>
        <w:spacing w:after="0"/>
        <w:ind w:left="0"/>
        <w:jc w:val="both"/>
      </w:pPr>
      <w:r>
        <w:rPr>
          <w:rFonts w:ascii="Times New Roman"/>
          <w:b w:val="false"/>
          <w:i w:val="false"/>
          <w:color w:val="000000"/>
          <w:sz w:val="28"/>
        </w:rPr>
        <w:t>
      3) Халықаралық егде адамдар күніне -1 қазан, ең аз мөлшердегі зейнетақы және жәрдемақы алушы сексен жастағы және одан асқан азаматтарға 2,9 АЕК мөлшерінде;</w:t>
      </w:r>
    </w:p>
    <w:p>
      <w:pPr>
        <w:spacing w:after="0"/>
        <w:ind w:left="0"/>
        <w:jc w:val="both"/>
      </w:pPr>
      <w:r>
        <w:rPr>
          <w:rFonts w:ascii="Times New Roman"/>
          <w:b w:val="false"/>
          <w:i w:val="false"/>
          <w:color w:val="000000"/>
          <w:sz w:val="28"/>
        </w:rPr>
        <w:t>
      4) Қазақстан Республикасының мүгедектер күніне - қазан айының екінші жексенбісі - он сегіз жасқа дейінгі мүгедек балаларға, бірінші және екінші топтардағы мүгедектерге, кәмелетке толмаған балалары бар мүгедек әйелдерге (ерлерге) 2,3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Ертіс аудандық мәслихатының 25.02.2015 </w:t>
      </w:r>
      <w:r>
        <w:rPr>
          <w:rFonts w:ascii="Times New Roman"/>
          <w:b w:val="false"/>
          <w:i w:val="false"/>
          <w:color w:val="000000"/>
          <w:sz w:val="28"/>
        </w:rPr>
        <w:t>№ 184-34-5</w:t>
      </w:r>
      <w:r>
        <w:rPr>
          <w:rFonts w:ascii="Times New Roman"/>
          <w:b w:val="false"/>
          <w:i w:val="false"/>
          <w:color w:val="ff0000"/>
          <w:sz w:val="28"/>
        </w:rPr>
        <w:t xml:space="preserve"> (алғашқы ресми жарияланған күнінен бастап қолданысқа енгізіледі); 27.02.2019 </w:t>
      </w:r>
      <w:r>
        <w:rPr>
          <w:rFonts w:ascii="Times New Roman"/>
          <w:b w:val="false"/>
          <w:i w:val="false"/>
          <w:color w:val="000000"/>
          <w:sz w:val="28"/>
        </w:rPr>
        <w:t>№ 164-38-6</w:t>
      </w:r>
      <w:r>
        <w:rPr>
          <w:rFonts w:ascii="Times New Roman"/>
          <w:b w:val="false"/>
          <w:i w:val="false"/>
          <w:color w:val="ff0000"/>
          <w:sz w:val="28"/>
        </w:rPr>
        <w:t xml:space="preserve"> (алғашқы ресми жарияланған күнінен бастап қолданысқа енгізіледі); 16.05.2019 </w:t>
      </w:r>
      <w:r>
        <w:rPr>
          <w:rFonts w:ascii="Times New Roman"/>
          <w:b w:val="false"/>
          <w:i w:val="false"/>
          <w:color w:val="000000"/>
          <w:sz w:val="28"/>
        </w:rPr>
        <w:t>№ 178-40-6</w:t>
      </w:r>
      <w:r>
        <w:rPr>
          <w:rFonts w:ascii="Times New Roman"/>
          <w:b w:val="false"/>
          <w:i w:val="false"/>
          <w:color w:val="ff0000"/>
          <w:sz w:val="28"/>
        </w:rPr>
        <w:t xml:space="preserve"> (алғашқы ресми жарияланған күнінен бастап қолданысқа енгізіледі); 06.09.2019 </w:t>
      </w:r>
      <w:r>
        <w:rPr>
          <w:rFonts w:ascii="Times New Roman"/>
          <w:b w:val="false"/>
          <w:i w:val="false"/>
          <w:color w:val="000000"/>
          <w:sz w:val="28"/>
        </w:rPr>
        <w:t>№ 189-44-6</w:t>
      </w:r>
      <w:r>
        <w:rPr>
          <w:rFonts w:ascii="Times New Roman"/>
          <w:b w:val="false"/>
          <w:i w:val="false"/>
          <w:color w:val="ff0000"/>
          <w:sz w:val="28"/>
        </w:rPr>
        <w:t xml:space="preserve"> (алғашқы ресми жарияланған күнінен бастап қолданысқа енгізіледі); 24.09.2019 </w:t>
      </w:r>
      <w:r>
        <w:rPr>
          <w:rFonts w:ascii="Times New Roman"/>
          <w:b w:val="false"/>
          <w:i w:val="false"/>
          <w:color w:val="000000"/>
          <w:sz w:val="28"/>
        </w:rPr>
        <w:t>№ 197-45-6</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экономика, бюджет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"18"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