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f848" w14:textId="8c6f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Лебяжі ауданындағы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2014 жылғы 05 наурыздағы N 1/27 шешімі. Павлодар облысының Әділет департаментінде 2014 жылғы 19 наурызда N 3736 болып тіркелді. Күші жойылды - Павлодар облысы Лебяжі аудандық мәслихатының 2015 жылғы 10 сәуірдегі N 4/42 (ресми жарияланған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мәслихатының 10.04.2015 N 4/42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Лебяжі ауданының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Әлеуметтiк көмек көрсетудiң, оның мөлшерлерiн белгiлеудiң және Лебяжі ауданындағы мұқтаж азаматтардың жекелеген санаттарының тiзбесiн айқындаудың қоса ұсынылған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 сала және мәдени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Әлтаев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аудандық мәслихатының</w:t>
            </w:r>
            <w:r>
              <w:br/>
            </w:r>
            <w:r>
              <w:rPr>
                <w:rFonts w:ascii="Times New Roman"/>
                <w:b w:val="false"/>
                <w:i w:val="false"/>
                <w:color w:val="000000"/>
                <w:sz w:val="20"/>
              </w:rPr>
              <w:t>2014 жылғы 5 наурыздағы</w:t>
            </w:r>
            <w:r>
              <w:br/>
            </w:r>
            <w:r>
              <w:rPr>
                <w:rFonts w:ascii="Times New Roman"/>
                <w:b w:val="false"/>
                <w:i w:val="false"/>
                <w:color w:val="000000"/>
                <w:sz w:val="20"/>
              </w:rPr>
              <w:t xml:space="preserve">N 1/27 шешімімен </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Әлеуметтiк көмек көрсетудiң, оның мөлшерлерiн белгiлеудiң және</w:t>
      </w:r>
      <w:r>
        <w:br/>
      </w:r>
      <w:r>
        <w:rPr>
          <w:rFonts w:ascii="Times New Roman"/>
          <w:b/>
          <w:i w:val="false"/>
          <w:color w:val="000000"/>
        </w:rPr>
        <w:t>Лебяжі ауданындағы мұқтаж азаматтардың жекелеген санаттарының</w:t>
      </w:r>
      <w:r>
        <w:br/>
      </w:r>
      <w:r>
        <w:rPr>
          <w:rFonts w:ascii="Times New Roman"/>
          <w:b/>
          <w:i w:val="false"/>
          <w:color w:val="000000"/>
        </w:rPr>
        <w:t>тiзбесiн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ҮҚ).</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Лебяжі ауданы әкiмiнiң шешiмiмен құрылатын комиссия;</w:t>
      </w:r>
      <w:r>
        <w:br/>
      </w:r>
      <w:r>
        <w:rPr>
          <w:rFonts w:ascii="Times New Roman"/>
          <w:b w:val="false"/>
          <w:i w:val="false"/>
          <w:color w:val="000000"/>
          <w:sz w:val="28"/>
        </w:rPr>
        <w:t>      3)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(азаматтық)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орталық атқарушы орган – халықты әлеуметтiк қорғау саласында мемлекеттiк саясатты iске асыруды қамтамасыз ететiн мемлекеттiк орган;</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"Лебяжі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 – Павлодар облысы Зейнетақы төлеу жөніндегі мемлекеттік орталығының Лебяжі ауданының бөлімшесі;</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ауылдық округ әкiмдерінің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Қағидаларда әлеуметтік көмек ретінде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көрсетіледі.</w:t>
      </w:r>
      <w:r>
        <w:br/>
      </w:r>
      <w:r>
        <w:rPr>
          <w:rFonts w:ascii="Times New Roman"/>
          <w:b w:val="false"/>
          <w:i w:val="false"/>
          <w:color w:val="000000"/>
          <w:sz w:val="28"/>
        </w:rPr>
        <w:t>      </w:t>
      </w:r>
      <w:r>
        <w:rPr>
          <w:rFonts w:ascii="Times New Roman"/>
          <w:b w:val="false"/>
          <w:i w:val="false"/>
          <w:color w:val="000000"/>
          <w:sz w:val="28"/>
        </w:rPr>
        <w:t>6. Әлеуметтiк көмек көрсету үшiн атаулы және мереке күндерiнiң тiзбесi:</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Жеңiс күнi;</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 айының 2 жексенбісі - Қазақстан Республикасының Мүгедектер күні.</w:t>
      </w:r>
      <w:r>
        <w:br/>
      </w:r>
      <w:r>
        <w:rPr>
          <w:rFonts w:ascii="Times New Roman"/>
          <w:b w:val="false"/>
          <w:i w:val="false"/>
          <w:color w:val="ff0000"/>
          <w:sz w:val="28"/>
        </w:rPr>
        <w:t xml:space="preserve">      Ескерту. 6-тармаққа өзгерістер енгізілді - Павлодар облысы Лебяжі аудандық мәслихатының 24.09.2014 </w:t>
      </w:r>
      <w:r>
        <w:rPr>
          <w:rFonts w:ascii="Times New Roman"/>
          <w:b w:val="false"/>
          <w:i w:val="false"/>
          <w:color w:val="ff0000"/>
          <w:sz w:val="28"/>
        </w:rPr>
        <w:t>N 1/36</w:t>
      </w:r>
      <w:r>
        <w:rPr>
          <w:rFonts w:ascii="Times New Roman"/>
          <w:b w:val="false"/>
          <w:i w:val="false"/>
          <w:color w:val="ff0000"/>
          <w:sz w:val="28"/>
        </w:rPr>
        <w:t xml:space="preserve">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Павлодар облысының ЖАО бекітетін ережелері негізінде жүзеге асырады.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төлемдер алуға келесі мұқтаж алушылар санаттары құқылы:</w:t>
      </w:r>
      <w:r>
        <w:br/>
      </w:r>
      <w:r>
        <w:rPr>
          <w:rFonts w:ascii="Times New Roman"/>
          <w:b w:val="false"/>
          <w:i w:val="false"/>
          <w:color w:val="000000"/>
          <w:sz w:val="28"/>
        </w:rPr>
        <w:t>      1) Ұлы Отан соғысына қатысушылары мен мүгедектерi (бұдан әрі – ҰОС);</w:t>
      </w:r>
      <w:r>
        <w:br/>
      </w:r>
      <w:r>
        <w:rPr>
          <w:rFonts w:ascii="Times New Roman"/>
          <w:b w:val="false"/>
          <w:i w:val="false"/>
          <w:color w:val="000000"/>
          <w:sz w:val="28"/>
        </w:rPr>
        <w:t>      2) жеңiлдiктер мен кепiлдiктер жағынан ҰОС қатысушылар мен оларға теңестiрiлген адамдар, атап айтқанда:</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ҰОС кезiнде қызмет атқарған әскери қызметшiлер, сондай-ақ бұрынғы Кеңес Социалистік Республикалар Одағының (бұдан әрі – КСРО)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ҰОС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КСРО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қызметшiлері;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атом электростанциясындағы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жеңiлдiктер мен кепiлдiктер жағынан ҰОС қатысушы мүгедектеріне теңестiрiлген адамдар, атап айтқанда:</w:t>
      </w:r>
      <w:r>
        <w:br/>
      </w: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КСРО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ЧАЭС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4) жеңiлдiктер мен кепiлдiктер жөнiнен соғысқа қатысушыларға теңестiрiлген басқа да адамдар санаттары,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1988 - 1989 жылдардағы ЧАЭС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5) ҰОС жылдарында 1941 жылдың 22 маусымынан 1945 жылдың 9 мамырына аралығында кем дегенде 6 ай тылдағы қажырлы еңбегi және мiнсiз әскери қызметi үшiн бұрынғы КСРО ордендерiмен және медальдерiмен наградталған адамдар және қажырлы еңбегi және мiнсiз әскери қызметi үшiн бұрынғы КСРО ордендерiмен және медальдерiмен наградталмаған адамдар;</w:t>
      </w:r>
      <w:r>
        <w:br/>
      </w:r>
      <w:r>
        <w:rPr>
          <w:rFonts w:ascii="Times New Roman"/>
          <w:b w:val="false"/>
          <w:i w:val="false"/>
          <w:color w:val="000000"/>
          <w:sz w:val="28"/>
        </w:rPr>
        <w:t>      6) ең төмен зейнетақы және жәрдемақы алатын, зейнеткерлік жасқа жеткен адамдар, атап айтқанда:</w:t>
      </w:r>
      <w:r>
        <w:br/>
      </w:r>
      <w:r>
        <w:rPr>
          <w:rFonts w:ascii="Times New Roman"/>
          <w:b w:val="false"/>
          <w:i w:val="false"/>
          <w:color w:val="000000"/>
          <w:sz w:val="28"/>
        </w:rPr>
        <w:t>      жалғызбасты және жалғыз тұратын, зейнеткерлік жасқа жеткен адамдар;</w:t>
      </w:r>
      <w:r>
        <w:br/>
      </w:r>
      <w:r>
        <w:rPr>
          <w:rFonts w:ascii="Times New Roman"/>
          <w:b w:val="false"/>
          <w:i w:val="false"/>
          <w:color w:val="000000"/>
          <w:sz w:val="28"/>
        </w:rPr>
        <w:t>
      80 және одан үлкен жастағы, зейнеткерлер;</w:t>
      </w:r>
      <w:r>
        <w:br/>
      </w:r>
      <w:r>
        <w:rPr>
          <w:rFonts w:ascii="Times New Roman"/>
          <w:b w:val="false"/>
          <w:i w:val="false"/>
          <w:color w:val="000000"/>
          <w:sz w:val="28"/>
        </w:rPr>
        <w:t>
      төмен зейнетақы алатын зейнеткерлер;</w:t>
      </w:r>
      <w:r>
        <w:br/>
      </w:r>
      <w:r>
        <w:rPr>
          <w:rFonts w:ascii="Times New Roman"/>
          <w:b w:val="false"/>
          <w:i w:val="false"/>
          <w:color w:val="000000"/>
          <w:sz w:val="28"/>
        </w:rPr>
        <w:t>
      7) мүгедектер, атап айтқанда: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кәмелет жасқа толмаған балалары бар мүгедек әйелдер;</w:t>
      </w:r>
      <w:r>
        <w:br/>
      </w:r>
      <w:r>
        <w:rPr>
          <w:rFonts w:ascii="Times New Roman"/>
          <w:b w:val="false"/>
          <w:i w:val="false"/>
          <w:color w:val="000000"/>
          <w:sz w:val="28"/>
        </w:rPr>
        <w:t>
      арбадағы мүгедектер;</w:t>
      </w:r>
      <w:r>
        <w:br/>
      </w:r>
      <w:r>
        <w:rPr>
          <w:rFonts w:ascii="Times New Roman"/>
          <w:b w:val="false"/>
          <w:i w:val="false"/>
          <w:color w:val="000000"/>
          <w:sz w:val="28"/>
        </w:rPr>
        <w:t>
      8) жан басына шаққандағы орташа табысы күнкөріс деңгейінен 1,5 еселі ара қатынасынан аспайтын төрт және одан да көп кәмелетке толмаған балалары бар көп балалы отбасылар;</w:t>
      </w:r>
      <w:r>
        <w:br/>
      </w:r>
      <w:r>
        <w:rPr>
          <w:rFonts w:ascii="Times New Roman"/>
          <w:b w:val="false"/>
          <w:i w:val="false"/>
          <w:color w:val="000000"/>
          <w:sz w:val="28"/>
        </w:rPr>
        <w:t>      9) жан басына шаққандағы табысы облыста белгіленген күнкөріс деңгейінен аспайтын отбасыларының облыстың жоғары оқу орындарында оқитын студенттері, жетім–балалар және ата–анасының қамқорлығынсыз қалған балалар;</w:t>
      </w:r>
      <w:r>
        <w:br/>
      </w:r>
      <w:r>
        <w:rPr>
          <w:rFonts w:ascii="Times New Roman"/>
          <w:b w:val="false"/>
          <w:i w:val="false"/>
          <w:color w:val="000000"/>
          <w:sz w:val="28"/>
        </w:rPr>
        <w:t>      10) аз қамтамасыз етілген азаматтар, атап айтқанда:</w:t>
      </w:r>
      <w:r>
        <w:br/>
      </w:r>
      <w:r>
        <w:rPr>
          <w:rFonts w:ascii="Times New Roman"/>
          <w:b w:val="false"/>
          <w:i w:val="false"/>
          <w:color w:val="000000"/>
          <w:sz w:val="28"/>
        </w:rPr>
        <w:t>      уәкілетті органда жұмыссыз ретінде тіркеуде тұрған, жан басына шаққанда отбасының орташа табысы белгіленген күнкөріс деңгейінен аспайтын зейнеткерлік алдындағы жұмыссыздар (жасына қарай екі жыл қалғанда зейнетке шығу);</w:t>
      </w:r>
      <w:r>
        <w:br/>
      </w:r>
      <w:r>
        <w:rPr>
          <w:rFonts w:ascii="Times New Roman"/>
          <w:b w:val="false"/>
          <w:i w:val="false"/>
          <w:color w:val="000000"/>
          <w:sz w:val="28"/>
        </w:rPr>
        <w:t>
      уәкілетті органда жұмыссыз ретінде есепте тұрған, жан басына шаққандағы орташа табысы күнкөріс деңгейінен 1,5 еселі ара қатынасынан аспайтын жұмыссыздар;</w:t>
      </w:r>
      <w:r>
        <w:br/>
      </w:r>
      <w:r>
        <w:rPr>
          <w:rFonts w:ascii="Times New Roman"/>
          <w:b w:val="false"/>
          <w:i w:val="false"/>
          <w:color w:val="000000"/>
          <w:sz w:val="28"/>
        </w:rPr>
        <w:t>
      бас бостандығынан айыру орнынан шыққан тұлғалар;</w:t>
      </w:r>
      <w:r>
        <w:br/>
      </w:r>
      <w:r>
        <w:rPr>
          <w:rFonts w:ascii="Times New Roman"/>
          <w:b w:val="false"/>
          <w:i w:val="false"/>
          <w:color w:val="000000"/>
          <w:sz w:val="28"/>
        </w:rPr>
        <w:t>
      өмірдің қиын жағдайына тап болған азаматтар: өрт немесе стихиялық апат, жан басына шаққандағы орташа табысы күнкөріс деңгейінен 1,5 еселі ара қатынасынан аспайтын емделуге қажетті ауыру, 1 айдан аса ұзақ ауыру, ота жасауды қажет ететін ауыру;</w:t>
      </w:r>
      <w:r>
        <w:br/>
      </w:r>
      <w:r>
        <w:rPr>
          <w:rFonts w:ascii="Times New Roman"/>
          <w:b w:val="false"/>
          <w:i w:val="false"/>
          <w:color w:val="000000"/>
          <w:sz w:val="28"/>
        </w:rPr>
        <w:t>
      12 аптаға дейін жүктілігіне байланысты аудандық ауруханаға дер кезінде есепте тұрған, жан басына шаққанда отбасының орташа табысы күнкөріс деңгейінен аспайтын жүкті әйелдер;</w:t>
      </w:r>
      <w:r>
        <w:br/>
      </w:r>
      <w:r>
        <w:rPr>
          <w:rFonts w:ascii="Times New Roman"/>
          <w:b w:val="false"/>
          <w:i w:val="false"/>
          <w:color w:val="000000"/>
          <w:sz w:val="28"/>
        </w:rPr>
        <w:t>
      жасанды тағаммен тамақтандыратын 1 жасқа дейінгі емізіктегі баласы бар, жан басына шаққанда отбасының орташа табысы күнкөріс деңгейінен аспайтын отбасылар;</w:t>
      </w:r>
      <w:r>
        <w:br/>
      </w:r>
      <w:r>
        <w:rPr>
          <w:rFonts w:ascii="Times New Roman"/>
          <w:b w:val="false"/>
          <w:i w:val="false"/>
          <w:color w:val="000000"/>
          <w:sz w:val="28"/>
        </w:rPr>
        <w:t>
      мемлекеттік атаулы әлеуметтік көмек және мемлекеттік балалар жәрдемақысын алатын аз қамтамасыз етілген отбасылар;</w:t>
      </w:r>
      <w:r>
        <w:br/>
      </w:r>
      <w:r>
        <w:rPr>
          <w:rFonts w:ascii="Times New Roman"/>
          <w:b w:val="false"/>
          <w:i w:val="false"/>
          <w:color w:val="000000"/>
          <w:sz w:val="28"/>
        </w:rPr>
        <w:t>
      11) әлеуметтік – мағыналы аурулармен ауыратын азаматтар, атап айтқанда:</w:t>
      </w:r>
      <w:r>
        <w:br/>
      </w:r>
      <w:r>
        <w:rPr>
          <w:rFonts w:ascii="Times New Roman"/>
          <w:b w:val="false"/>
          <w:i w:val="false"/>
          <w:color w:val="000000"/>
          <w:sz w:val="28"/>
        </w:rPr>
        <w:t>      онкологиялық аурулармен ауыратын тұлғалар;</w:t>
      </w:r>
      <w:r>
        <w:br/>
      </w:r>
      <w:r>
        <w:rPr>
          <w:rFonts w:ascii="Times New Roman"/>
          <w:b w:val="false"/>
          <w:i w:val="false"/>
          <w:color w:val="000000"/>
          <w:sz w:val="28"/>
        </w:rPr>
        <w:t>
      адамның қорғаныш тапшылығының қоздырғышы ауруымен ауыратын тұлғалар;</w:t>
      </w:r>
      <w:r>
        <w:br/>
      </w:r>
      <w:r>
        <w:rPr>
          <w:rFonts w:ascii="Times New Roman"/>
          <w:b w:val="false"/>
          <w:i w:val="false"/>
          <w:color w:val="000000"/>
          <w:sz w:val="28"/>
        </w:rPr>
        <w:t>
      туберкулездің әртүрлі түрлерімен ауыратын тұлғалар.</w:t>
      </w:r>
      <w:r>
        <w:br/>
      </w:r>
      <w:r>
        <w:rPr>
          <w:rFonts w:ascii="Times New Roman"/>
          <w:b w:val="false"/>
          <w:i w:val="false"/>
          <w:color w:val="000000"/>
          <w:sz w:val="28"/>
        </w:rPr>
        <w:t>
      </w:t>
      </w:r>
      <w:r>
        <w:rPr>
          <w:rFonts w:ascii="Times New Roman"/>
          <w:b w:val="false"/>
          <w:i w:val="false"/>
          <w:color w:val="000000"/>
          <w:sz w:val="28"/>
        </w:rPr>
        <w:t>9. Уәкілетті орган табысын есептемей көрсетеді:</w:t>
      </w:r>
      <w:r>
        <w:br/>
      </w:r>
      <w:r>
        <w:rPr>
          <w:rFonts w:ascii="Times New Roman"/>
          <w:b w:val="false"/>
          <w:i w:val="false"/>
          <w:color w:val="000000"/>
          <w:sz w:val="28"/>
        </w:rPr>
        <w:t>      1) атаулы күндер мен мерекелік күндерге біржолғы әлеуметтік көмек:</w:t>
      </w:r>
      <w:r>
        <w:br/>
      </w:r>
      <w:r>
        <w:rPr>
          <w:rFonts w:ascii="Times New Roman"/>
          <w:b w:val="false"/>
          <w:i w:val="false"/>
          <w:color w:val="000000"/>
          <w:sz w:val="28"/>
        </w:rPr>
        <w:t>      Жеңіс күніне орай:</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3) тармақшаларында көрсетілген санаттарға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тармақшасының екінші, үшінші абзацтарында 5) тармақшасында көрсетілген санаттарға – уәкілетті ұйыммен келісілген тізімі негізінде;</w:t>
      </w:r>
      <w:r>
        <w:br/>
      </w:r>
      <w:r>
        <w:rPr>
          <w:rFonts w:ascii="Times New Roman"/>
          <w:b w:val="false"/>
          <w:i w:val="false"/>
          <w:color w:val="000000"/>
          <w:sz w:val="28"/>
        </w:rPr>
        <w:t>
      Халықаралық қарттар күніне орай:</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6) тармақшасында көрсетілген санаттарға – уәкілетті ұйыммен келісілген тізімі негізінде;</w:t>
      </w:r>
      <w:r>
        <w:br/>
      </w:r>
      <w:r>
        <w:rPr>
          <w:rFonts w:ascii="Times New Roman"/>
          <w:b w:val="false"/>
          <w:i w:val="false"/>
          <w:color w:val="000000"/>
          <w:sz w:val="28"/>
        </w:rPr>
        <w:t>
      Қазақстан Республикасының Мүгедектер күніне орай:</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көрсетілген санаттарға - уәкілетті ұйыммен келісілген тізімі негізінде;</w:t>
      </w:r>
      <w:r>
        <w:br/>
      </w:r>
      <w:r>
        <w:rPr>
          <w:rFonts w:ascii="Times New Roman"/>
          <w:b w:val="false"/>
          <w:i w:val="false"/>
          <w:color w:val="000000"/>
          <w:sz w:val="28"/>
        </w:rPr>
        <w:t>
      Халықаралық әйелдер күніне орай:</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санаттарға - уәкілетті ұйыммен келісілген тізімі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4) тармақшаның екінші абзацында, 5) тармақшада, 6) тармақшаның бірінші абзацында, 7) тармақшаның бірінші абзацында, 12) тармақшада көрсетілген санаттарға жазылу компаниясы кезеңінде республикалық, облыстық және аудандық газеттерге жазылуға нақты көлемде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пәтерлеріне ағымдағы жөндеу жұмысын жасау үшін нақты шығынынан 500 айлық есептік көрсеткіш (бұдан әрі – АЕК) аспайтын көлемде – қызмет көрсету, жұмыс жүргізу келісімшарт көшірмесінің қосымшасымен өтініші бойынша;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5) тармақшасында көрсетілген санаттарға электрлі қуатты пеш орнату үшін нақты шығынынан 100 АЕК аспайтын көлемде – қызмет көрсету, жұмыс жүргізу келісімшарт көшірмесінің қосымшасымен өтініші бойынша;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тармақшасында көрсетілген санаттарға жеке ісін ашу үшін нақты шығынынан 325 АЕК аспайтын көлемде – ұсынылған шығынның нақты көлемінің есебі және өтініші бойынша;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тармақшадағы бірінші абзацтағы көрсетілген санаттарға әлеуметтік көмек 17619 (он жеті мың алты жүз он тоғыз) теңге көлемінде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абзацында көрсетілген санаттарға қатты отын сатып алу үшін 5 АЕК көлемінде және дәрі-дәрмек сатып алу үшін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тиісті медициналық мекемесінен мүгедектігін растайтын анықтама;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төртінші абзацында көрсетілген санаттарға пандус орнату нақты шығынынан 50 АЕК аспайтын көлемде – қызмет көрсету, жұмыс жүргізу келісімшарт көшірмесінің қосымшасымен өтініші бойынша;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кәсіби даярлау және қайта даярлаудан өту үшін 4,1 АЕК көлемінде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жерлеу үшін 15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азаматтардың халахуал актілерін тіркеу бөлімінен қайтыс болу туралы анықтамасы немесе қайтыс болу туралы куәлігі;</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үшінші абзацында көрсетілген санаттарға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бас бостандығынан айыру орнынан бостандыққа шыққандығы туралы анықтамасы;</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11) тармақшасының бірінші, екінші абзацтарында көрсетілген санаттарға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сәйкес медициналық мекемеден анықтама;</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тармақшасының бесінші, алтыншы абзацтарында көрсетілген санаттарға электр қуаттан басқа, тұрғын коммуналдық қызмет шығындарын төлеу үшін 5 АЕК көлемінде - уәкілетті ұйыммен келісілген тізімі негізінде;</w:t>
      </w:r>
      <w:r>
        <w:br/>
      </w:r>
      <w:r>
        <w:rPr>
          <w:rFonts w:ascii="Times New Roman"/>
          <w:b w:val="false"/>
          <w:i w:val="false"/>
          <w:color w:val="000000"/>
          <w:sz w:val="28"/>
        </w:rPr>
        <w:t>
      4) ай сайынғы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тармақшада көрсетілген санаттарға электр қуаттан басқа тұрғын коммуналдық қызмет шығындарын төлеу үшін 4 АЕК көлемінде - уәкілетті ұйыммен келісілген тізімі негізінде;</w:t>
      </w:r>
      <w:r>
        <w:br/>
      </w:r>
      <w:r>
        <w:rPr>
          <w:rFonts w:ascii="Times New Roman"/>
          <w:b w:val="false"/>
          <w:i w:val="false"/>
          <w:color w:val="000000"/>
          <w:sz w:val="28"/>
        </w:rPr>
        <w:t>
      нақты қолданылған электр қуатын төлеу үшін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тармақшасының екінші абзацында, 5) тармақшада көрсетілген санаттарға электр қуаттан басқа, тұрғын коммуналдық қызмет шығындарын төлеу үшін 3 АЕК көлемінде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екінші абзацында көрсетілген санаттарға мектепке дейінгі мүгедек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баласының мүгедектігін растайтын сәйкес медициналық мекемеден анықтама, баланың туу туралы куәлігі, мектепке дейінгі мекемеден анықтама;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үшінші абзацында көрсетілген санаттарына мектепке дейінгі балаларды бала-бақшада ұстау үшін төлем ақысы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мүгедектігін растайтын сәйкес медициналық мекемеден анықтама, баланың туу туралы куәлігі, мектепке дейінгі мекемеден анықтама;</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төртінші абзацында көрсетілген санаттарға амбулаторлық емделуде өтіп жүрген 5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сәйкес медициналық мекемеден анықтама.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Лебяжі аудандық мәслихатының 24.09.2014 </w:t>
      </w:r>
      <w:r>
        <w:rPr>
          <w:rFonts w:ascii="Times New Roman"/>
          <w:b w:val="false"/>
          <w:i w:val="false"/>
          <w:color w:val="ff0000"/>
          <w:sz w:val="28"/>
        </w:rPr>
        <w:t>N 1/36</w:t>
      </w:r>
      <w:r>
        <w:rPr>
          <w:rFonts w:ascii="Times New Roman"/>
          <w:b w:val="false"/>
          <w:i w:val="false"/>
          <w:color w:val="ff0000"/>
          <w:sz w:val="28"/>
        </w:rPr>
        <w:t xml:space="preserve"> (жарияланған күнінен бастап қолданысқа енгізіледі): 26.12.2014 </w:t>
      </w:r>
      <w:r>
        <w:rPr>
          <w:rFonts w:ascii="Times New Roman"/>
          <w:b w:val="false"/>
          <w:i w:val="false"/>
          <w:color w:val="ff0000"/>
          <w:sz w:val="28"/>
        </w:rPr>
        <w:t>N 3/40</w:t>
      </w:r>
      <w:r>
        <w:rPr>
          <w:rFonts w:ascii="Times New Roman"/>
          <w:b w:val="false"/>
          <w:i w:val="false"/>
          <w:color w:val="ff0000"/>
          <w:sz w:val="28"/>
        </w:rPr>
        <w:t xml:space="preserve"> (алғаш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Уәкілетті ұйым табысын есептеп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тармақшада көрсетілген санаттарға құжаттандыруға (жеке куәлік) 1 АЕК көлемінде;</w:t>
      </w:r>
      <w:r>
        <w:br/>
      </w:r>
      <w:r>
        <w:rPr>
          <w:rFonts w:ascii="Times New Roman"/>
          <w:b w:val="false"/>
          <w:i w:val="false"/>
          <w:color w:val="000000"/>
          <w:sz w:val="28"/>
        </w:rPr>
        <w:t>
      жеке қосалқы шаруашылықтарын дамыту үшін 150000 (жүз елу мың)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тұрмыс – жағдайын тексеру актісі, ірі қара малды сатып алу жөніндегі сауда-саттық шарты, малдың ветеринарлық паспорты;</w:t>
      </w:r>
      <w:r>
        <w:br/>
      </w:r>
      <w:r>
        <w:rPr>
          <w:rFonts w:ascii="Times New Roman"/>
          <w:b w:val="false"/>
          <w:i w:val="false"/>
          <w:color w:val="000000"/>
          <w:sz w:val="28"/>
        </w:rPr>
        <w:t>
      спутниктік телебағдарламаны орнату үшін нақты шығынынан 16 АЕК аспайтын көлемде – уәкілетті ұйыммен келісілген тізімі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төртінші, бесінші абзацтарында көрсетілген санаттарға 10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тұрмыс – жағдайын тексеру актісі (аудандық арнайы комиссия шешімі бойынша), жүктілігіне байланысты есепте тұрғандығы жөнінде медициналық анықтама, ҮҚ бекітілген нысаны бойынша тұлғаның (отбасының) құрамы, осы отбасының алдыңғы тоқсанда алған табыстары туралы мәліметтері негізінде;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жетінші абзацында көрсетілген санаттарға әлеуметтік көмек 17619 (он жеті мың алты жүз он тоғыз)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ҮҚ бекітілген нысаны бойынша тұлғаның (отбасының) құрамы, осы отбасының алдыңғы тоқсанда алған табыстары туралы мәліметтері негізінде;</w:t>
      </w:r>
      <w:r>
        <w:br/>
      </w:r>
      <w:r>
        <w:rPr>
          <w:rFonts w:ascii="Times New Roman"/>
          <w:b w:val="false"/>
          <w:i w:val="false"/>
          <w:color w:val="000000"/>
          <w:sz w:val="28"/>
        </w:rPr>
        <w:t>
      2) тоқсан сайынғы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6) тармақшада көрсетілген санаттарға электр қуаттан басқа, тұрғын коммуналдық қызмет шығындарын төлеу үшін 3 АЕК көлемінде;</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9) тармақшада көрсетілген санаттарға оқу төлем ақысын нақты төлем ақысы көлемінде мамыр және қазан айларында және ай сайынғы әлеуметтік көмек жоғары оқу орнында оқу кезеңіне жолақысына, жүріп-тұруына және тамақтануына 15235 (он бес мың екі жүз отыз бес) теңге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жеке өтініші, жеке басын куәландыратын құжат, тұрақты тұрғылықты жері бойынша тіркелгенін растайтын құжат, орта білімі туралы аттестат және жетімдік мәртебесін растайтын құжаттар бар болған жағдайда, білім беру қызметін көрсету туралы келісімшарт;</w:t>
      </w:r>
      <w:r>
        <w:br/>
      </w:r>
      <w:r>
        <w:rPr>
          <w:rFonts w:ascii="Times New Roman"/>
          <w:b w:val="false"/>
          <w:i w:val="false"/>
          <w:color w:val="000000"/>
          <w:sz w:val="28"/>
        </w:rPr>
        <w:t>
      3) ай сайынғы әлеуметтік көмек:</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бірінші абзацында көрсетілген санаттарға 3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тұрмыс – жағдайын тексеру актісі;</w:t>
      </w:r>
      <w:r>
        <w:br/>
      </w:r>
      <w:r>
        <w:rPr>
          <w:rFonts w:ascii="Times New Roman"/>
          <w:b w:val="false"/>
          <w:i w:val="false"/>
          <w:color w:val="000000"/>
          <w:sz w:val="28"/>
        </w:rPr>
        <w:t xml:space="preserve">
      осы Қағиданың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бесінші абзацында көрсетілген санаттарға балалар тамағын сатып алу үшін 2 АЕК көлемінде - жеке есепшотының нөмірі екінші дәрежелі банктерде немесе жекелеген банктік операцияларды жүзеге асырушы қажетті лицензиясы бар ұйымдарда көрсетілген өтініші, жеке басын куәландыратын құжат, тұрақты тұрғылықты жері бойынша тіркелгенін растайтын құжат, жасанды тағаммен тамақтанатын баланың тұрғылықты жері туралы медициналық анықтама, осы отбасының алдыңғы тоқсанда алған табыстары туралы мәліметтері негізінде.</w:t>
      </w:r>
      <w:r>
        <w:br/>
      </w:r>
      <w:r>
        <w:rPr>
          <w:rFonts w:ascii="Times New Roman"/>
          <w:b w:val="false"/>
          <w:i w:val="false"/>
          <w:color w:val="000000"/>
          <w:sz w:val="28"/>
        </w:rPr>
        <w:t>
      </w:t>
      </w:r>
      <w:r>
        <w:rPr>
          <w:rFonts w:ascii="Times New Roman"/>
          <w:b w:val="false"/>
          <w:i w:val="false"/>
          <w:color w:val="000000"/>
          <w:sz w:val="28"/>
        </w:rPr>
        <w:t>11. Осы Қағидада көрсетілген атаулы күндер мен мерекелік күндерге әлеуметтік көмектің мөлшері жекелеген алушылар санаттарына облыстың ЖАО келісімі бойынша бірыңғай мөлшерде белгіленеді.</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аудандық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тізімі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ҮҚ бекіткен нысанда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Құжаттарды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17. Учаскелік комиссия құжаттарды алған күннен бастап екі жұмыс күн ішінде өтініш берушіге тексеру жүргізеді, оның нәтижелері бойынша ҮҚ бекіткен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21.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23.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24.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