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eb6c" w14:textId="75ee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Майқарағай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24 қыркүйектегі № 8/36 шешімі. Павлодар облысының Әділет департаментінде 2014 жылғы 3 қазанда № 4046 болып тіркелді. Күші жойылды - Павлодар облысы Аққулы аудандық мәслихатының 2020 жылғы 24 шілдедегі № 265/55 (алғашқы ресми жарияланған күнінен кейін күнтізбелік он күн өткен соң қолданысқа енгізілед)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24.07.2020 № 265/55 (алғашқы ресми жарияланған күнінен кейін күнтізбелік он күн өткен соң қолданысқа енгізілед)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–бабына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Лебяжі ауданы Майқарағай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Лебяжі ауданы Майқарағай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ХXXVI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Майқарағай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Лебяжі ауданы Майқарағай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сондай–ақ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Лебяжі ауданы Майқарағай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Лебяжі ауданы Майқарағай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Майқарағай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Майқарағай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Лебяжі ауданы Майқарағай ауылдык округінің тиісті ауылдардың қатысып отырған және оған қатысу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Лебяжі ауданы Майқарағай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Майқарағай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Лебяжі ауданының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Майқарағай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