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5d21" w14:textId="3565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жергілікті атқарушы органдары мемлекеттік қызметшілерінің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2014 жылғы 20 қаңтардағы N 43/1 қаулысы. Павлодар облысының Әділет департаментінде 2014 жылғы 12 ақпанда N 3690 болып тіркелді. Күші жойылды - Павлодар облысы Павлодар аудандық әкімдігінің 2016 жылғы 29 қаңтардағы N 30/1 (алғашқы ресми жарияланған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әкімдігінің 29.01.2016 N 30/1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Президентінің 2013 жылғы 1 қазандағы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Павлодар ауданының жергілікті атқарушы органдары мемлекеттік қызметшілерінің қызмет этикасының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жергілікті атқарушы органдары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қызметшілерінің қызмет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ауданының жергілікті атқарушы органдары мемлекеттік қызметшілерінің қызмет этикасының осы қағидалары (бұдан әрi – Кағидалар)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Президентінің 2013 жылғы 1 қазандағы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Павлодар ауданының аудандық бюджеттен қаржыландырылатын жергілікті атқарушы органдарының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Павлодар ауданының аудандық бюджеттен қаржыландырылатын жергілікті атқарушы органдарының басшылары мемлекеттiк қызметшiлердің Қағидалармен таныстырылуын, Қағидалар нормаларының сақталуын, Қағидалар мәтінінің Павлодар ауданының жергілікті атқарушы органдарының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Қазақстан Республикасының Конституциясына,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кодексі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институттарына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кәсіпкерлік қызметке араласуға және жекелеген шаруашылық етуші субъектілердің мүдделеріне артықшылық көрсетуге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әдепсіз мінез–құлық танытуға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Басшылардың мінез-құлық қағидалары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өзінің қарамағындағылардан белгіленген стандарттар мен регламенттерге сәйкес жеке және заңды тұлғаларға көрсетілетін мемлекеттік қызметтердің сапасын үнемі арттырып отыруды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