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6770" w14:textId="92c67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2013 жылғы 26 желтоқсандағы N 98/36 "Шарбақты ауданының 2014 - 2016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05 ақпандағы N 111/39 шешімі. Павлодар облысының Әділет департаментінде 2014 жылғы 21 ақпанда N 3701 болып тіркелді. Күші жойылды - Павлодар облысы Шарбақты аудандық мәслихатының 2015 жылғы 10 ақпандағы № 192/54 шешімімен</w:t>
      </w:r>
    </w:p>
    <w:p>
      <w:pPr>
        <w:spacing w:after="0"/>
        <w:ind w:left="0"/>
        <w:jc w:val="left"/>
      </w:pPr>
      <w:r>
        <w:rPr>
          <w:rFonts w:ascii="Times New Roman"/>
          <w:b w:val="false"/>
          <w:i w:val="false"/>
          <w:color w:val="ff0000"/>
          <w:sz w:val="28"/>
        </w:rPr>
        <w:t>      Ескерту. Күші жойылды - Павлодар облысы Шарбақты аудандық мәслихатының 10.02.2015 № 192/54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2013 жылғы 26 желтоқсандағы N 98/36 "Шарбақты ауданының 2014 – 2016 жылдарға арналған бюджеті туралы" (Нормативтік құқықтық актілерді мемлекеттік тіркеу тізілімінде N 3660 тіркелген, 2014 жылғы 16 қаңтардағы ауданның "Маралды" газетінің N 3, 2014 жылғы 16 қаңтардағы "Трибуна" газетінің N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"2407070" сандары "2398531" деген сандармен ауыстырылсын;</w:t>
      </w:r>
      <w:r>
        <w:br/>
      </w:r>
      <w:r>
        <w:rPr>
          <w:rFonts w:ascii="Times New Roman"/>
          <w:b w:val="false"/>
          <w:i w:val="false"/>
          <w:color w:val="000000"/>
          <w:sz w:val="28"/>
        </w:rPr>
        <w:t>
      "1996065" сандары "1987526" деген сандармен ауыстырылсын;</w:t>
      </w:r>
      <w:r>
        <w:br/>
      </w:r>
      <w:r>
        <w:rPr>
          <w:rFonts w:ascii="Times New Roman"/>
          <w:b w:val="false"/>
          <w:i w:val="false"/>
          <w:color w:val="000000"/>
          <w:sz w:val="28"/>
        </w:rPr>
        <w:t>
      2) тармақшада "2407070" сандары "2425465" деген сандармен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 12818" сандары "28852" деген сандармен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"бюджеттік кредиттер – 41670 мың теңге;";</w:t>
      </w:r>
      <w:r>
        <w:br/>
      </w:r>
      <w:r>
        <w:rPr>
          <w:rFonts w:ascii="Times New Roman"/>
          <w:b w:val="false"/>
          <w:i w:val="false"/>
          <w:color w:val="000000"/>
          <w:sz w:val="28"/>
        </w:rPr>
        <w:t>
      5) тармақшада "12818" сандары "(-) 28852" деген сандармен ауыстырылсын;</w:t>
      </w:r>
      <w:r>
        <w:br/>
      </w:r>
      <w:r>
        <w:rPr>
          <w:rFonts w:ascii="Times New Roman"/>
          <w:b w:val="false"/>
          <w:i w:val="false"/>
          <w:color w:val="000000"/>
          <w:sz w:val="28"/>
        </w:rPr>
        <w:t>      6) тармақшада "(-) 12818" сандары "28852"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тармақтағы</w:t>
      </w:r>
      <w:r>
        <w:rPr>
          <w:rFonts w:ascii="Times New Roman"/>
          <w:b w:val="false"/>
          <w:i w:val="false"/>
          <w:color w:val="000000"/>
          <w:sz w:val="28"/>
        </w:rPr>
        <w:t xml:space="preserve"> бірінші абзац алынып тасталсын;</w:t>
      </w:r>
      <w:r>
        <w:br/>
      </w:r>
      <w:r>
        <w:rPr>
          <w:rFonts w:ascii="Times New Roman"/>
          <w:b w:val="false"/>
          <w:i w:val="false"/>
          <w:color w:val="000000"/>
          <w:sz w:val="28"/>
        </w:rPr>
        <w:t xml:space="preserve">
      шешім келесі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"3–1. 2014 жылға арналған аудан бюджетінде республикалық бюджеттен берілетін нысаналы ағымдағы трансферттер келесі көлемде бекітілсін: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33651 мың теңге;</w:t>
      </w:r>
      <w:r>
        <w:br/>
      </w:r>
      <w:r>
        <w:rPr>
          <w:rFonts w:ascii="Times New Roman"/>
          <w:b w:val="false"/>
          <w:i w:val="false"/>
          <w:color w:val="000000"/>
          <w:sz w:val="28"/>
        </w:rPr>
        <w:t>
      үш деңгейлі жүйе бойынша біліктілігін арттырудан өткен мұғалімдерге еңбекақысын көтеруге – 8810 мың теңге.</w:t>
      </w:r>
      <w:r>
        <w:br/>
      </w:r>
      <w:r>
        <w:rPr>
          <w:rFonts w:ascii="Times New Roman"/>
          <w:b w:val="false"/>
          <w:i w:val="false"/>
          <w:color w:val="000000"/>
          <w:sz w:val="28"/>
        </w:rPr>
        <w:t>
      </w:t>
      </w:r>
      <w:r>
        <w:rPr>
          <w:rFonts w:ascii="Times New Roman"/>
          <w:b w:val="false"/>
          <w:i w:val="false"/>
          <w:color w:val="000000"/>
          <w:sz w:val="28"/>
        </w:rPr>
        <w:t>3–2. 2014 жылға арналған аудан бюджетінде республикалық бюджеттен берілетін бюджеттік кредиттер мамандарды әлеуметтік қолдау шараларын іске асыру үшін 41670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"7.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бюджеттен қаржыландырылатын мемлекеттік ұйымдарда жұмыс істейтін көрсетілген мамандарға қызметтің осы түрлерімен қалалық жағдайда айналысатын мамандардың айлықақыларымен және ставкаларымен салыстырғанда кемінде жиырма бес пайызға жоғарылатылған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2014 жылғы 1 қаңтардан бастап қолданысқа енеді.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 xml:space="preserve">2014 жылғы 5 ақпандағы </w:t>
            </w:r>
            <w:r>
              <w:br/>
            </w:r>
            <w:r>
              <w:rPr>
                <w:rFonts w:ascii="Times New Roman"/>
                <w:b w:val="false"/>
                <w:i w:val="false"/>
                <w:color w:val="000000"/>
                <w:sz w:val="20"/>
              </w:rPr>
              <w:t xml:space="preserve">N 111/39 шешіміне </w:t>
            </w:r>
            <w:r>
              <w:br/>
            </w:r>
            <w:r>
              <w:rPr>
                <w:rFonts w:ascii="Times New Roman"/>
                <w:b w:val="false"/>
                <w:i w:val="false"/>
                <w:color w:val="000000"/>
                <w:sz w:val="20"/>
              </w:rPr>
              <w:t xml:space="preserve">қосымшa </w:t>
            </w:r>
            <w:r>
              <w:br/>
            </w:r>
            <w:r>
              <w:rPr>
                <w:rFonts w:ascii="Times New Roman"/>
                <w:b w:val="false"/>
                <w:i w:val="false"/>
                <w:color w:val="000000"/>
                <w:sz w:val="20"/>
              </w:rPr>
              <w:t>Шарбақты аудандық мәслихатының</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xml:space="preserve">N 98/36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(өзгерістер және толықтырумен бірге)</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1"/>
        <w:gridCol w:w="816"/>
        <w:gridCol w:w="2930"/>
        <w:gridCol w:w="3858"/>
        <w:gridCol w:w="1767"/>
        <w:gridCol w:w="1518"/>
        <w:gridCol w:w="2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2398531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401486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152487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152487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58277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23166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3767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1987526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1987526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1987526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2425465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244319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217448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14816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14708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59662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56857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142970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137310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14152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14152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11592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12719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12719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1462182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143553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90002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81225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8777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53551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53551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1262914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8488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8488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1254426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1221804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32622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55715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53815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12006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 –шаралар мен конкурстар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9139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14086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101683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82894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73893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12837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44104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18789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18789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17792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758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46252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32039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18444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13247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8595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164814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98575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59768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59768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38807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38807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4177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4177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4177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44727</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6675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37009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35968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17335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7188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8945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және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79012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29743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6258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13471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13471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7625</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ауылдық округтердiң, кентердің, ауылдардың шекарасын белгiлеу кезiнде жүргiзiлетiн жерге орналастыру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5374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18141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10112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251726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250348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16126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234222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197022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46103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45103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17881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6864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6864</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28852</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бюждеттік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-55786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55786</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 алатын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қаражаттардың қолданылатын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26934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