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721c" w14:textId="b087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 атқарушы органдары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2014 жылғы 29 желтоқсандағы № 478/20 қаулысы. Павлодар облысының Әділет департаментінде 2015 жылғы 29 қаңтарда № 4287 болып тіркелді. Күші жойылды - Павлодар облысы Шарбақты аудандық әкімдігінің 2015 жылғы 20 сәуірдегі № 111/4 қаулысымен</w:t>
      </w:r>
    </w:p>
    <w:p>
      <w:pPr>
        <w:spacing w:after="0"/>
        <w:ind w:left="0"/>
        <w:jc w:val="left"/>
      </w:pPr>
      <w:r>
        <w:rPr>
          <w:rFonts w:ascii="Times New Roman"/>
          <w:b w:val="false"/>
          <w:i w:val="false"/>
          <w:color w:val="ff0000"/>
          <w:sz w:val="28"/>
        </w:rPr>
        <w:t>      Ескерту. Күші жойылды - Павлодар облысы Шарбақты аудандық әкімдігінің 20.04.2015 № 111/4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агенттігі төрағасы міндетін атқарушының 2014 жылғы 5 маусымдағы "Б" корпусы мемлекеттік әкімшілік қызметшілерінің қызметін жыл сайынғы бағалаудың үлгілік әдістемесін бекіту туралы" № 04-2-4/93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Шарбақты ауданы әкімдігі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Шарбақты ауданы әкімі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Асқаров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w:t>
            </w:r>
            <w:r>
              <w:br/>
            </w:r>
            <w:r>
              <w:rPr>
                <w:rFonts w:ascii="Times New Roman"/>
                <w:b w:val="false"/>
                <w:i w:val="false"/>
                <w:color w:val="000000"/>
                <w:sz w:val="20"/>
              </w:rPr>
              <w:t>әкімдігінің 2014 жылғы</w:t>
            </w:r>
            <w:r>
              <w:br/>
            </w:r>
            <w:r>
              <w:rPr>
                <w:rFonts w:ascii="Times New Roman"/>
                <w:b w:val="false"/>
                <w:i w:val="false"/>
                <w:color w:val="000000"/>
                <w:sz w:val="20"/>
              </w:rPr>
              <w:t>"25" желтоқсандағы</w:t>
            </w:r>
            <w:r>
              <w:br/>
            </w:r>
            <w:r>
              <w:rPr>
                <w:rFonts w:ascii="Times New Roman"/>
                <w:b w:val="false"/>
                <w:i w:val="false"/>
                <w:color w:val="000000"/>
                <w:sz w:val="20"/>
              </w:rPr>
              <w:t>№ 478/20 қаулысына</w:t>
            </w:r>
            <w:r>
              <w:br/>
            </w:r>
            <w:r>
              <w:rPr>
                <w:rFonts w:ascii="Times New Roman"/>
                <w:b w:val="false"/>
                <w:i w:val="false"/>
                <w:color w:val="000000"/>
                <w:sz w:val="20"/>
              </w:rPr>
              <w:t>қосымша</w:t>
            </w:r>
          </w:p>
        </w:tc>
      </w:tr>
    </w:tbl>
    <w:bookmarkStart w:name="z6" w:id="0"/>
    <w:p>
      <w:pPr>
        <w:spacing w:after="0"/>
        <w:ind w:left="0"/>
        <w:jc w:val="left"/>
      </w:pPr>
      <w:r>
        <w:rPr>
          <w:rFonts w:ascii="Times New Roman"/>
          <w:b/>
          <w:i w:val="false"/>
          <w:color w:val="000000"/>
        </w:rPr>
        <w:t xml:space="preserve"> Шарбақты ауданы әкімдігі атқарушы органдары "Б"</w:t>
      </w:r>
      <w:r>
        <w:br/>
      </w:r>
      <w:r>
        <w:rPr>
          <w:rFonts w:ascii="Times New Roman"/>
          <w:b/>
          <w:i w:val="false"/>
          <w:color w:val="000000"/>
        </w:rPr>
        <w:t>корпусы мемлекеттік әкімшілік қызметшілерінің қызметін</w:t>
      </w:r>
      <w:r>
        <w:br/>
      </w:r>
      <w:r>
        <w:rPr>
          <w:rFonts w:ascii="Times New Roman"/>
          <w:b/>
          <w:i w:val="false"/>
          <w:color w:val="000000"/>
        </w:rPr>
        <w:t>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Шарбақты ауданы әкімдігі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агенттігі төрағасы міндетін атқарушының 2014 жылғы 5 маусымдағы "Б" корпусы мемлекеттік әкімшілік қызметшілерінің қызметін жыл сайынғы бағалаудың үлгілік әдістемесін бекіту туралы" № 04-2-4/93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2)айналмалы бағалау (қызметшінің қарамағындағы немесе олардың әріптестерінің бағалауы);</w:t>
      </w:r>
      <w:r>
        <w:br/>
      </w:r>
      <w:r>
        <w:rPr>
          <w:rFonts w:ascii="Times New Roman"/>
          <w:b w:val="false"/>
          <w:i w:val="false"/>
          <w:color w:val="000000"/>
          <w:sz w:val="28"/>
        </w:rPr>
        <w:t>
      3) қызметшінің қортынды бағасынан тұрады.</w:t>
      </w:r>
      <w:r>
        <w:br/>
      </w:r>
      <w:r>
        <w:rPr>
          <w:rFonts w:ascii="Times New Roman"/>
          <w:b w:val="false"/>
          <w:i w:val="false"/>
          <w:color w:val="000000"/>
          <w:sz w:val="28"/>
        </w:rPr>
        <w:t>
      Қызметшінің тікелей басшысы оның лауазымдық нұсқауына сәйкес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нәтижесі бойынша қызметшілердің қызметіндегі кемшіліктерді жою бойынша ұсыныстар әзірленеді, олардың қызметін жақсартуды қажет ететін бағыттары айқындалады, тағылымдамадан өту,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"тиімді" деген баға алуы, оны лауазымы жоғарылатуға негіз болып табылады.</w:t>
      </w:r>
      <w:r>
        <w:br/>
      </w:r>
      <w:r>
        <w:rPr>
          <w:rFonts w:ascii="Times New Roman"/>
          <w:b w:val="false"/>
          <w:i w:val="false"/>
          <w:color w:val="000000"/>
          <w:sz w:val="28"/>
        </w:rPr>
        <w:t xml:space="preserve">
      7. </w:t>
      </w:r>
      <w:r>
        <w:rPr>
          <w:rFonts w:ascii="Times New Roman"/>
          <w:b w:val="false"/>
          <w:i w:val="false"/>
          <w:color w:val="000000"/>
          <w:sz w:val="28"/>
        </w:rPr>
        <w:t>Қызметшінің соңғы үш жыл бойы екі рет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8.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9. </w:t>
      </w:r>
      <w:r>
        <w:rPr>
          <w:rFonts w:ascii="Times New Roman"/>
          <w:b w:val="false"/>
          <w:i w:val="false"/>
          <w:color w:val="000000"/>
          <w:sz w:val="28"/>
        </w:rPr>
        <w:t>Қызметшінің қорытынды бағасын Шарбақты ауданының әкімімен құрылған тұрақты жұмыс істейтін Бағалау жөніндегі комиссия (бұдан әрі – Комиссия) бекітеді.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Шарбақты ауданы әкімі аппаратының басшысы болып табылады.</w:t>
      </w:r>
      <w:r>
        <w:br/>
      </w:r>
      <w:r>
        <w:rPr>
          <w:rFonts w:ascii="Times New Roman"/>
          <w:b w:val="false"/>
          <w:i w:val="false"/>
          <w:color w:val="000000"/>
          <w:sz w:val="28"/>
        </w:rPr>
        <w:t>
      Комиссия хатшысы Шарбақты ауданы әкімі аппараты персоналды басқару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бағаланатын қызметшіге, сондай-ақ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1) және 2) тармақшаларында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ұжымды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Осы жағдайда ұжымды басқару қызметiнiң қызметкерi және тікелей басшы танысудан бас тарту туралы ерікт түрде акт жасайды.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артық емес) қызметшінің лауазымдық міндеттері және қызметтік өзара әрекеттестігіне қарай ұжымды басқару қызметі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 оларды алған күннен екі жұмыс күні ішінде ұжымды басқару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5. Қызметшінің қортынды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Ұжымды басқару қызметі қызметшінің қортынды бағасын мына нысан бойынша Комиссия отырысына дейін бес жұмыс күнінен кешіктірмей есептеледі:</w:t>
      </w:r>
      <w:r>
        <w:br/>
      </w:r>
      <w:r>
        <w:rPr>
          <w:rFonts w:ascii="Times New Roman"/>
          <w:b w:val="false"/>
          <w:i w:val="false"/>
          <w:color w:val="000000"/>
          <w:sz w:val="28"/>
        </w:rPr>
        <w:t>
      a = b + c</w:t>
      </w:r>
      <w:r>
        <w:br/>
      </w:r>
      <w:r>
        <w:rPr>
          <w:rFonts w:ascii="Times New Roman"/>
          <w:b w:val="false"/>
          <w:i w:val="false"/>
          <w:color w:val="000000"/>
          <w:sz w:val="28"/>
        </w:rPr>
        <w:t>
       a – қызметшінің қортынды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Қортынды баға мына шкала бойынша қойылады:</w:t>
      </w:r>
      <w:r>
        <w:br/>
      </w:r>
      <w:r>
        <w:rPr>
          <w:rFonts w:ascii="Times New Roman"/>
          <w:b w:val="false"/>
          <w:i w:val="false"/>
          <w:color w:val="000000"/>
          <w:sz w:val="28"/>
        </w:rPr>
        <w:t>
      26 баллдан төмен – "қанағаттанарлықсыз",</w:t>
      </w:r>
      <w:r>
        <w:br/>
      </w:r>
      <w:r>
        <w:rPr>
          <w:rFonts w:ascii="Times New Roman"/>
          <w:b w:val="false"/>
          <w:i w:val="false"/>
          <w:color w:val="000000"/>
          <w:sz w:val="28"/>
        </w:rPr>
        <w:t>
      26-дан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Персоналды басқару қызметі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кестеге сәйкес бағалау нәтижелерін қарау бойынша Комиссия отырысын өткізуді қамтамасыз етеді.</w:t>
      </w:r>
      <w:r>
        <w:br/>
      </w:r>
      <w:r>
        <w:rPr>
          <w:rFonts w:ascii="Times New Roman"/>
          <w:b w:val="false"/>
          <w:i w:val="false"/>
          <w:color w:val="000000"/>
          <w:sz w:val="28"/>
        </w:rPr>
        <w:t>
      Ұжымды басқару қызметі Комиссия отырысына мына құжаттарды ұсынады:</w:t>
      </w:r>
      <w:r>
        <w:br/>
      </w:r>
      <w:r>
        <w:rPr>
          <w:rFonts w:ascii="Times New Roman"/>
          <w:b w:val="false"/>
          <w:i w:val="false"/>
          <w:color w:val="000000"/>
          <w:sz w:val="28"/>
        </w:rPr>
        <w:t>
      1) толтырылған тікелей басшының бағалау парағы;</w:t>
      </w:r>
      <w:r>
        <w:br/>
      </w:r>
      <w:r>
        <w:rPr>
          <w:rFonts w:ascii="Times New Roman"/>
          <w:b w:val="false"/>
          <w:i w:val="false"/>
          <w:color w:val="000000"/>
          <w:sz w:val="28"/>
        </w:rPr>
        <w:t>
      2) толтырылған айналмалы бағалау парағы;</w:t>
      </w:r>
      <w:r>
        <w:br/>
      </w:r>
      <w:r>
        <w:rPr>
          <w:rFonts w:ascii="Times New Roman"/>
          <w:b w:val="false"/>
          <w:i w:val="false"/>
          <w:color w:val="000000"/>
          <w:sz w:val="28"/>
        </w:rPr>
        <w:t>
      3) қызметшінің лауазымдық нұсқауы;</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 хаттамасының жобасы.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қабылдайды:</w:t>
      </w:r>
      <w:r>
        <w:br/>
      </w:r>
      <w:r>
        <w:rPr>
          <w:rFonts w:ascii="Times New Roman"/>
          <w:b w:val="false"/>
          <w:i w:val="false"/>
          <w:color w:val="000000"/>
          <w:sz w:val="28"/>
        </w:rPr>
        <w:t>
      1) бағалау нәтижелерін бекіту;</w:t>
      </w:r>
      <w:r>
        <w:br/>
      </w:r>
      <w:r>
        <w:rPr>
          <w:rFonts w:ascii="Times New Roman"/>
          <w:b w:val="false"/>
          <w:i w:val="false"/>
          <w:color w:val="000000"/>
          <w:sz w:val="28"/>
        </w:rPr>
        <w:t>
      2) бағалау нәтижелерін қайта қарау.</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Ұжымды басқару қызметі бағалау нәтижелерімен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 Қызметшінің танысудан бас тартуы бағалау нәтижелерін оның қызметтік тізіміне енгізуге кедергі бола алмайды. Бұл жағдайда ұжымды басқару қызметiнiң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Бағалау нәтижелері қызметшінің қызмет тізіліміне енгізіледі.</w:t>
      </w:r>
      <w:r>
        <w:br/>
      </w:r>
      <w:r>
        <w:rPr>
          <w:rFonts w:ascii="Times New Roman"/>
          <w:b w:val="false"/>
          <w:i w:val="false"/>
          <w:color w:val="000000"/>
          <w:sz w:val="28"/>
        </w:rPr>
        <w:t xml:space="preserve">
      24. </w:t>
      </w:r>
      <w:r>
        <w:rPr>
          <w:rFonts w:ascii="Times New Roman"/>
          <w:b w:val="false"/>
          <w:i w:val="false"/>
          <w:color w:val="000000"/>
          <w:sz w:val="28"/>
        </w:rPr>
        <w:t xml:space="preserve">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ұжымды басқару қызметінде сақталады.</w:t>
      </w:r>
      <w:r>
        <w:br/>
      </w:r>
      <w:r>
        <w:rPr>
          <w:rFonts w:ascii="Times New Roman"/>
          <w:b w:val="false"/>
          <w:i w:val="false"/>
          <w:color w:val="000000"/>
          <w:sz w:val="28"/>
        </w:rPr>
        <w:t>
</w:t>
      </w:r>
    </w:p>
    <w:bookmarkStart w:name="z37"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Комиссия шешімі бойынша қызметшінің шағымдануы, мемлекеттік қызмет істері жөніндегі уәкілетті органына немесе оның аумақтық департаментінде шешім шыққан күннен бастап он жұмыс күні ішінде жүзеге асырылады.</w:t>
      </w:r>
      <w:r>
        <w:br/>
      </w:r>
      <w:r>
        <w:rPr>
          <w:rFonts w:ascii="Times New Roman"/>
          <w:b w:val="false"/>
          <w:i w:val="false"/>
          <w:color w:val="000000"/>
          <w:sz w:val="28"/>
        </w:rPr>
        <w:t xml:space="preserve">
      26. </w:t>
      </w:r>
      <w:r>
        <w:rPr>
          <w:rFonts w:ascii="Times New Roman"/>
          <w:b w:val="false"/>
          <w:i w:val="false"/>
          <w:color w:val="000000"/>
          <w:sz w:val="28"/>
        </w:rPr>
        <w:t>Мемлекеттік қызмет істері жөніндегі уәкілетті органы немесе оның аумақтық департаменті қызметшіден шағым түскен күннен бастап он жұмыс күні ішінде шағымды қарайды және заң бұзушылық анықталған жағдайда, мемлекеттік органына Комиссия шешімінің күшін жою туралы ұсыныс жасайды.</w:t>
      </w:r>
      <w:r>
        <w:br/>
      </w:r>
      <w:r>
        <w:rPr>
          <w:rFonts w:ascii="Times New Roman"/>
          <w:b w:val="false"/>
          <w:i w:val="false"/>
          <w:color w:val="000000"/>
          <w:sz w:val="28"/>
        </w:rPr>
        <w:t xml:space="preserve">
      27. </w:t>
      </w:r>
      <w:r>
        <w:rPr>
          <w:rFonts w:ascii="Times New Roman"/>
          <w:b w:val="false"/>
          <w:i w:val="false"/>
          <w:color w:val="000000"/>
          <w:sz w:val="28"/>
        </w:rPr>
        <w:t>Мемлекеттік органы екі апта мерзімінде мемлекеттік қызмет істері жөніндегі уәкілетті органына немесе оның аумақтық департаментіне қабылданған шешім туралы ақпарат ұсынады.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42"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Бағаланатын қызметшінің Т.А.Ә.:__________________________________</w:t>
      </w:r>
      <w:r>
        <w:br/>
      </w:r>
      <w:r>
        <w:rPr>
          <w:rFonts w:ascii="Times New Roman"/>
          <w:b w:val="false"/>
          <w:i w:val="false"/>
          <w:color w:val="000000"/>
          <w:sz w:val="28"/>
        </w:rPr>
        <w:t>
       Бағаланатын қызметшінің лауазымы: 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Критерийлері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Ынтымақтастық қабылеті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этикасын сақтау</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 (барлық бағалаудың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Таныстырылды: Тікелей басшы</w:t>
      </w:r>
      <w:r>
        <w:br/>
      </w:r>
      <w:r>
        <w:rPr>
          <w:rFonts w:ascii="Times New Roman"/>
          <w:b w:val="false"/>
          <w:i w:val="false"/>
          <w:color w:val="000000"/>
          <w:sz w:val="28"/>
        </w:rPr>
        <w:t>
       Қызметші (Т.А.Ә.) _______________________</w:t>
      </w:r>
      <w:r>
        <w:br/>
      </w:r>
      <w:r>
        <w:rPr>
          <w:rFonts w:ascii="Times New Roman"/>
          <w:b w:val="false"/>
          <w:i w:val="false"/>
          <w:color w:val="000000"/>
          <w:sz w:val="28"/>
        </w:rPr>
        <w:t>
       (Т.А.Ә.) _______________ күні _____________________________</w:t>
      </w:r>
      <w:r>
        <w:br/>
      </w:r>
      <w:r>
        <w:rPr>
          <w:rFonts w:ascii="Times New Roman"/>
          <w:b w:val="false"/>
          <w:i w:val="false"/>
          <w:color w:val="000000"/>
          <w:sz w:val="28"/>
        </w:rPr>
        <w:t>
       күні _______________________ қолы _______________________________</w:t>
      </w:r>
      <w:r>
        <w:br/>
      </w:r>
      <w:r>
        <w:rPr>
          <w:rFonts w:ascii="Times New Roman"/>
          <w:b w:val="false"/>
          <w:i w:val="false"/>
          <w:color w:val="000000"/>
          <w:sz w:val="28"/>
        </w:rPr>
        <w:t>
       қолы 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44"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Критерийлері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Жұмысты жоспарлай білуі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этикасын сақтау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 (барлық бағалаудың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Әріптестері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Топпен жұмыс істей білу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этикасын сақтау</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Лауазымдық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 (барлық бағалау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46"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_______________________________</w:t>
      </w:r>
      <w:r>
        <w:br/>
      </w:r>
      <w:r>
        <w:rPr>
          <w:rFonts w:ascii="Times New Roman"/>
          <w:b w:val="false"/>
          <w:i w:val="false"/>
          <w:color w:val="000000"/>
          <w:sz w:val="28"/>
        </w:rPr>
        <w:t>
       (мемлекеттік органының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Қортынды</w:t>
            </w:r>
            <w:r>
              <w:br/>
            </w:r>
            <w:r>
              <w:rPr>
                <w:rFonts w:ascii="Times New Roman"/>
                <w:b w:val="false"/>
                <w:i w:val="false"/>
                <w:color w:val="000000"/>
                <w:sz w:val="20"/>
              </w:rPr>
              <w:t>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қортындысы:</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 Күні: 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төрағасы:______________________ Күні: 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мүшесі:__________________________ Күні: __________________</w:t>
      </w:r>
      <w:r>
        <w:br/>
      </w:r>
      <w:r>
        <w:rPr>
          <w:rFonts w:ascii="Times New Roman"/>
          <w:b w:val="false"/>
          <w:i w:val="false"/>
          <w:color w:val="000000"/>
          <w:sz w:val="28"/>
        </w:rPr>
        <w:t>
       (Т.А.Ә.,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