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a80d" w14:textId="e41a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техникалық байқау сертификатын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22 мамырдағы N 2/387 қаулысы. Алматы қаласы Әділет департаментінде 2014 жылғы 29 мамырда N 1052 болып тіркелді. Күші жойылды - Алматы қаласы әкімдігінің 2016 жылғы 23 акпандағы № 1/54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23.02.2016 № 1/54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2003 жылғы 4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1996 жылғы 15 шілдедегі </w:t>
      </w:r>
      <w:r>
        <w:rPr>
          <w:rFonts w:ascii="Times New Roman"/>
          <w:b w:val="false"/>
          <w:i w:val="false"/>
          <w:color w:val="000000"/>
          <w:sz w:val="28"/>
        </w:rPr>
        <w:t>"Жол жүрісі қауіпсіздігі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Үкіметінің 2014 жылғы 26 наурыздағы № 265 "Автомобиль көлігі саласында мемлекеттік қызметтер көрсету мәселелері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Жолаушылар көлігі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Ю. Ильинге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"22" мамырдағы № 2/387</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Осы "Халықаралық техникалық байқау сертификатын беру" мемлекеттік көрсетілетін қызмет регламенті Қазақстан Республикасы Үкіметінің 2014 жылғы 26 наурыздағы № 265 қаулысымен бекітілген "Халықаралық техникалық байқау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2. "Халықаралық техникалық байқау сертификатын беру" мемлекеттік көрсетілетін қызметін (бұдан әрі – мемлекеттік көрсетілетін қызмет) "Алматы қаласы Жолаушылар көлігі басқармасы" коммуналдық мемлекеттік мекемесі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көрсетудің нәтижесін беру:</w:t>
      </w:r>
      <w:r>
        <w:br/>
      </w:r>
      <w:r>
        <w:rPr>
          <w:rFonts w:ascii="Times New Roman"/>
          <w:b w:val="false"/>
          <w:i w:val="false"/>
          <w:color w:val="000000"/>
          <w:sz w:val="28"/>
        </w:rPr>
        <w:t>
      1) Халыққа қызмет көрсету орталықтары (бұдан әрі - ХҚО).</w:t>
      </w:r>
      <w:r>
        <w:br/>
      </w:r>
      <w:r>
        <w:rPr>
          <w:rFonts w:ascii="Times New Roman"/>
          <w:b w:val="false"/>
          <w:i w:val="false"/>
          <w:color w:val="000000"/>
          <w:sz w:val="28"/>
        </w:rPr>
        <w:t>
      2) "Электрондық үкімет" веб-порталы арқылы жүзеге асырылады.</w:t>
      </w:r>
      <w:r>
        <w:br/>
      </w:r>
      <w:r>
        <w:rPr>
          <w:rFonts w:ascii="Times New Roman"/>
          <w:b w:val="false"/>
          <w:i w:val="false"/>
          <w:color w:val="000000"/>
          <w:sz w:val="28"/>
        </w:rPr>
        <w:t>
      Мемлекеттік қызмет көрсету сұрау салу рәсімделген тілге байланысты мемлекеттік немесе орыс тілінде жүзеге асырылады.</w:t>
      </w:r>
      <w:r>
        <w:br/>
      </w: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4. Мемлекеттік қызметті көрсетудің нәтижесі – қағаз түрінде Халықаралық техникалық байқау сертификатын (бұдан әрі – халықаралық сертификат) немесе қағаз және (немесе) электрондық түрде мемлекеттік қызметті көрсетуден бас тарту туралы дәлелді жауап беру.</w:t>
      </w:r>
      <w:r>
        <w:br/>
      </w:r>
      <w:r>
        <w:rPr>
          <w:rFonts w:ascii="Times New Roman"/>
          <w:b w:val="false"/>
          <w:i w:val="false"/>
          <w:color w:val="000000"/>
          <w:sz w:val="28"/>
        </w:rPr>
        <w:t>
      Мемлекеттік қызмет көрсету нәтижесін беру нысаны: қағаз түрінде.</w:t>
      </w:r>
      <w:r>
        <w:br/>
      </w:r>
      <w:r>
        <w:rPr>
          <w:rFonts w:ascii="Times New Roman"/>
          <w:b w:val="false"/>
          <w:i w:val="false"/>
          <w:color w:val="000000"/>
          <w:sz w:val="28"/>
        </w:rPr>
        <w:t xml:space="preserve">
      5. Мемлекеттік көрсетілетін қызмет Стандарттың </w:t>
      </w:r>
      <w:r>
        <w:rPr>
          <w:rFonts w:ascii="Times New Roman"/>
          <w:b w:val="false"/>
          <w:i w:val="false"/>
          <w:color w:val="000000"/>
          <w:sz w:val="28"/>
        </w:rPr>
        <w:t>7 тармағына</w:t>
      </w:r>
      <w:r>
        <w:rPr>
          <w:rFonts w:ascii="Times New Roman"/>
          <w:b w:val="false"/>
          <w:i w:val="false"/>
          <w:color w:val="000000"/>
          <w:sz w:val="28"/>
        </w:rPr>
        <w:t xml:space="preserve"> сәйкес ақылы негізде көрсетіледі.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Мемлекеттік қызмет көрсету үдерісіндегі көрсетілген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іс-әрекеті тәртібінің сипаттамасы</w:t>
      </w:r>
    </w:p>
    <w:bookmarkEnd w:id="2"/>
    <w:p>
      <w:pPr>
        <w:spacing w:after="0"/>
        <w:ind w:left="0"/>
        <w:jc w:val="left"/>
      </w:pPr>
      <w:r>
        <w:rPr>
          <w:rFonts w:ascii="Times New Roman"/>
          <w:b w:val="false"/>
          <w:i w:val="false"/>
          <w:color w:val="000000"/>
          <w:sz w:val="28"/>
        </w:rPr>
        <w:t xml:space="preserve">      6. Көрсетілетін қызметті берушінің көрсетілетін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7. Мемлекеттік қызметті көрсету үдерісінің құрамына кіретін рәсімдер (іс-әрекеттер):</w:t>
      </w:r>
      <w:r>
        <w:br/>
      </w:r>
      <w:r>
        <w:rPr>
          <w:rFonts w:ascii="Times New Roman"/>
          <w:b w:val="false"/>
          <w:i w:val="false"/>
          <w:color w:val="000000"/>
          <w:sz w:val="28"/>
        </w:rPr>
        <w:t>
      1) ХҚО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 және көрсетілген қызметті берушінің маманына құжаттарды беруі;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мемлекеттік қызметті көрсету нәтижесін ХҚО қызметкеріне беру.</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Мемлекеттік қызмет көрсету үдерісіндегі көрсетілген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тәртібінің сипаттамасы</w:t>
      </w:r>
    </w:p>
    <w:bookmarkEnd w:id="3"/>
    <w:p>
      <w:pPr>
        <w:spacing w:after="0"/>
        <w:ind w:left="0"/>
        <w:jc w:val="left"/>
      </w:pPr>
      <w:r>
        <w:rPr>
          <w:rFonts w:ascii="Times New Roman"/>
          <w:b w:val="false"/>
          <w:i w:val="false"/>
          <w:color w:val="000000"/>
          <w:sz w:val="28"/>
        </w:rPr>
        <w:t>      8.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 басшысы;</w:t>
      </w:r>
      <w:r>
        <w:br/>
      </w:r>
      <w:r>
        <w:rPr>
          <w:rFonts w:ascii="Times New Roman"/>
          <w:b w:val="false"/>
          <w:i w:val="false"/>
          <w:color w:val="000000"/>
          <w:sz w:val="28"/>
        </w:rPr>
        <w:t>
      3) көрсетілетін қызметті беруші маманы.</w:t>
      </w:r>
      <w:r>
        <w:br/>
      </w:r>
      <w:r>
        <w:rPr>
          <w:rFonts w:ascii="Times New Roman"/>
          <w:b w:val="false"/>
          <w:i w:val="false"/>
          <w:color w:val="000000"/>
          <w:sz w:val="28"/>
        </w:rPr>
        <w:t>
      9. Көрсетілген қызметті берушінің құрылымдық бөлімшелерінің (қызметкерлерінің) арасындағы рәсімдер (іс-әрекеттер) кезеңділігінің, рәсімдер ұзақтығының сипаттамасы:</w:t>
      </w:r>
      <w:r>
        <w:br/>
      </w:r>
      <w:r>
        <w:rPr>
          <w:rFonts w:ascii="Times New Roman"/>
          <w:b w:val="false"/>
          <w:i w:val="false"/>
          <w:color w:val="000000"/>
          <w:sz w:val="28"/>
        </w:rPr>
        <w:t xml:space="preserve">
      1) көрсетілетін қызметті беруші кеңсесінің қызметкері өтініш және мемлекеттік қызметті көрсету үшін қажетті құжаттар келіп түскен соң көрсетілетін қызметті берушінің Электрондық құжат айналымының бірыңғай жүйесінде тіркеуді жүзеге асырады,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бақылауға қояды және көрсетілетін қызмет берушінің басшысына қарауға береді. Рәсімнің ұзақтығы – 5 минут;</w:t>
      </w:r>
      <w:r>
        <w:br/>
      </w:r>
      <w:r>
        <w:rPr>
          <w:rFonts w:ascii="Times New Roman"/>
          <w:b w:val="false"/>
          <w:i w:val="false"/>
          <w:color w:val="000000"/>
          <w:sz w:val="28"/>
        </w:rPr>
        <w:t>
      2) көрсетілетін қызметті берушінің басшысы қарарға сәйкес мемлекеттік қызметті алушының өтінішін маманға орындау үшін береді;</w:t>
      </w:r>
      <w:r>
        <w:br/>
      </w:r>
      <w:r>
        <w:rPr>
          <w:rFonts w:ascii="Times New Roman"/>
          <w:b w:val="false"/>
          <w:i w:val="false"/>
          <w:color w:val="000000"/>
          <w:sz w:val="28"/>
        </w:rPr>
        <w:t xml:space="preserve">
      3) көрсетілетін қызметті берушінің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Рәсімнің ұзақтығы – 1 жұмыс күні;</w:t>
      </w:r>
      <w:r>
        <w:br/>
      </w:r>
      <w:r>
        <w:rPr>
          <w:rFonts w:ascii="Times New Roman"/>
          <w:b w:val="false"/>
          <w:i w:val="false"/>
          <w:color w:val="000000"/>
          <w:sz w:val="28"/>
        </w:rPr>
        <w:t>
      4) ұсынылған құжаттарды тексеріп, талдау жасағаннан кейін көрсетілетін қызметті берушінің маманы мемлекеттік қызметті көрсету нәтижесін ресімдейді. Рәсімнің ұзақтығы – 15 минут;</w:t>
      </w:r>
      <w:r>
        <w:br/>
      </w:r>
      <w:r>
        <w:rPr>
          <w:rFonts w:ascii="Times New Roman"/>
          <w:b w:val="false"/>
          <w:i w:val="false"/>
          <w:color w:val="000000"/>
          <w:sz w:val="28"/>
        </w:rPr>
        <w:t>
      5) мемлекеттік қызметті көрсету нәтижесін ресімдегеннен кейін көрсетілетін қызметті берушінің маманы көрсетілетін қызметті берушінің басшысына қол қоюға береді, көрсетілетін қызметті берушінің елтаңбалы мөрі қойылады. Рәсімнің ұзақтығы – 15 минут;</w:t>
      </w:r>
      <w:r>
        <w:br/>
      </w:r>
      <w:r>
        <w:rPr>
          <w:rFonts w:ascii="Times New Roman"/>
          <w:b w:val="false"/>
          <w:i w:val="false"/>
          <w:color w:val="000000"/>
          <w:sz w:val="28"/>
        </w:rPr>
        <w:t>
      6) мемлекеттік қызметті көрсетудің дайын нәтижесі ХҚО қызметкеріне тізілімге сәйкес қол қойылып беріледі. Рәсімнің ұзақтығы – 10 минут.</w:t>
      </w:r>
      <w:r>
        <w:br/>
      </w:r>
      <w:r>
        <w:rPr>
          <w:rFonts w:ascii="Times New Roman"/>
          <w:b w:val="false"/>
          <w:i w:val="false"/>
          <w:color w:val="000000"/>
          <w:sz w:val="28"/>
        </w:rPr>
        <w:t xml:space="preserve">
      Көрсетілген қызметті беруші қызметкерлерінің арасындағы өзара іс-қимыл тәртібінің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Халыққа қызмет көрсету орталығымен және көрсетілетін</w:t>
      </w:r>
      <w:r>
        <w:br/>
      </w:r>
      <w:r>
        <w:rPr>
          <w:rFonts w:ascii="Times New Roman"/>
          <w:b/>
          <w:i w:val="false"/>
          <w:color w:val="000000"/>
        </w:rPr>
        <w:t>қызметті берушімен өзара іс-қимыл жасау тәртібін, сондай-ақ</w:t>
      </w:r>
      <w:r>
        <w:br/>
      </w:r>
      <w:r>
        <w:rPr>
          <w:rFonts w:ascii="Times New Roman"/>
          <w:b/>
          <w:i w:val="false"/>
          <w:color w:val="000000"/>
        </w:rPr>
        <w:t>мемлекеттік қызмет көрсету үдерісінде ақпараттық жүйелерді</w:t>
      </w:r>
      <w:r>
        <w:br/>
      </w:r>
      <w:r>
        <w:rPr>
          <w:rFonts w:ascii="Times New Roman"/>
          <w:b/>
          <w:i w:val="false"/>
          <w:color w:val="000000"/>
        </w:rPr>
        <w:t>қолдану тәртібінің сипаттамасы</w:t>
      </w:r>
    </w:p>
    <w:bookmarkEnd w:id="4"/>
    <w:p>
      <w:pPr>
        <w:spacing w:after="0"/>
        <w:ind w:left="0"/>
        <w:jc w:val="left"/>
      </w:pPr>
      <w:r>
        <w:rPr>
          <w:rFonts w:ascii="Times New Roman"/>
          <w:b w:val="false"/>
          <w:i w:val="false"/>
          <w:color w:val="000000"/>
          <w:sz w:val="28"/>
        </w:rPr>
        <w:t>      10. Көрсетілетін қызметті беруші құжаттарды қабылдау және мемлекеттік қызмет көрсету нәтижесін беруді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дейінгі түскі үзіліспен сағат 9.00-ден 18.00-ге дейін жүзеге асырады.</w:t>
      </w:r>
      <w:r>
        <w:br/>
      </w:r>
      <w:r>
        <w:rPr>
          <w:rFonts w:ascii="Times New Roman"/>
          <w:b w:val="false"/>
          <w:i w:val="false"/>
          <w:color w:val="000000"/>
          <w:sz w:val="28"/>
        </w:rPr>
        <w:t>
      Мемлекеттік көрсетілетін қызмет жеделдетілген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8"/>
        </w:rPr>
        <w:t xml:space="preserve">
      11. Мемлекеттік қызмет көрсету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көрсетілетін қызметті алушы құжаттарды ХҚО-ға немесе порталға өткізген сәттен бастап (құжаттарды ХҚО-да қабылдауды есепке алмағанда, қызметті беруші мемлекеттік көрсетілетін қызметтің нәтижесін қызметті көрсету мерзімінің аяқталуына бір күн қалғанда береді):</w:t>
      </w:r>
      <w:r>
        <w:br/>
      </w:r>
      <w:r>
        <w:rPr>
          <w:rFonts w:ascii="Times New Roman"/>
          <w:b w:val="false"/>
          <w:i w:val="false"/>
          <w:color w:val="000000"/>
          <w:sz w:val="28"/>
        </w:rPr>
        <w:t>
      - халықаралық техникалық байқау сертификатын беру – 2 (екі) жұмыс күнінің ішінде;</w:t>
      </w:r>
      <w:r>
        <w:br/>
      </w:r>
      <w:r>
        <w:rPr>
          <w:rFonts w:ascii="Times New Roman"/>
          <w:b w:val="false"/>
          <w:i w:val="false"/>
          <w:color w:val="000000"/>
          <w:sz w:val="28"/>
        </w:rPr>
        <w:t>
      - мемлекеттік қызметті көрсетуден бас тарту туралы дәлелді жазбаша жауапты беру – 1 (бір) жұмыс күннің ішінде жүзеге асырылады;</w:t>
      </w:r>
      <w:r>
        <w:br/>
      </w:r>
      <w:r>
        <w:rPr>
          <w:rFonts w:ascii="Times New Roman"/>
          <w:b w:val="false"/>
          <w:i w:val="false"/>
          <w:color w:val="000000"/>
          <w:sz w:val="28"/>
        </w:rPr>
        <w:t>
      ХҚО-ға құжаттардың топтамасын өткізген кезде кезекте күтудің рұқсат етілетін ең ұзақ уақыты – 15 минут.</w:t>
      </w:r>
      <w:r>
        <w:br/>
      </w:r>
      <w:r>
        <w:rPr>
          <w:rFonts w:ascii="Times New Roman"/>
          <w:b w:val="false"/>
          <w:i w:val="false"/>
          <w:color w:val="000000"/>
          <w:sz w:val="28"/>
        </w:rPr>
        <w:t>
      Мемлекеттік қызметті ХҚО арқылы көрсету үшін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көрсетілетін қызметті алушының уәкілетті өкілінің тегі, аты, әкесінің аты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Көрсетілетін қызмет алушының жеке басын куәландыратын, жеке тұлғаның уәкілетті өкілінің жеке басын куәландыратын құжаттардың мәліметтерін және мемлекеттік ақпараттық жүйелердегі құжаттарды ХҚО-ның қызметтері портал немесе мемлекеттік көрсетілетін қызметтерді көрсету мониторингінің ақпараттық жүйесі арқылы мемлекеттік органдардың уәкілетті лауазымды тұлғаларының ЭЦҚ-мен куәландырылған электрондық құжат нысанында алады.</w:t>
      </w:r>
      <w:r>
        <w:br/>
      </w:r>
      <w:r>
        <w:rPr>
          <w:rFonts w:ascii="Times New Roman"/>
          <w:b w:val="false"/>
          <w:i w:val="false"/>
          <w:color w:val="000000"/>
          <w:sz w:val="28"/>
        </w:rPr>
        <w:t>
      ХҚО қызметкері құжаттардың түпнұсқаларының мемлекеттік органдардың мемлекеттік ақпараттық жүйелерінен алынған мәліметтермен түпнұсқалығын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xml:space="preserve">
      Қажетті құжаттардың тізбесі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ХҚО қызметкері өтінішті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 көрсету мәселесі бойынша, сондай-ақ мемлекеттік қызмет көрсету барысы туралы ақпарат мемлекеттік қызмет көрсету мәселесі бойынша бірыңғай байланыс-орталығының 1414 телефоны арқылы беріледі.</w:t>
      </w:r>
      <w:r>
        <w:br/>
      </w:r>
      <w:r>
        <w:rPr>
          <w:rFonts w:ascii="Times New Roman"/>
          <w:b w:val="false"/>
          <w:i w:val="false"/>
          <w:color w:val="000000"/>
          <w:sz w:val="28"/>
        </w:rPr>
        <w:t xml:space="preserve">
      Функционалдық өзара іс-қимыл диаграммасы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кесте түрінде көрсетілген.</w:t>
      </w:r>
      <w:r>
        <w:br/>
      </w:r>
      <w:r>
        <w:rPr>
          <w:rFonts w:ascii="Times New Roman"/>
          <w:b w:val="false"/>
          <w:i w:val="false"/>
          <w:color w:val="000000"/>
          <w:sz w:val="28"/>
        </w:rPr>
        <w:t>
      12. Дайын құжаттарды көрсетілетін қызметті алушыға беруді жеке куәлікті көрсеткен жағдайда қолхат негізінде онда көрсетілген мерзімде ХҚО-ның қызметкері жүзеге асырады.</w:t>
      </w:r>
      <w:r>
        <w:br/>
      </w:r>
      <w:r>
        <w:rPr>
          <w:rFonts w:ascii="Times New Roman"/>
          <w:b w:val="false"/>
          <w:i w:val="false"/>
          <w:color w:val="000000"/>
          <w:sz w:val="28"/>
        </w:rPr>
        <w:t>
      13. Көрсетілетін қызмет берушінің Портал арқылы қадамдық іс-әрекеттері мен шешімдері:</w:t>
      </w:r>
      <w:r>
        <w:br/>
      </w:r>
      <w:r>
        <w:rPr>
          <w:rFonts w:ascii="Times New Roman"/>
          <w:b w:val="false"/>
          <w:i w:val="false"/>
          <w:color w:val="000000"/>
          <w:sz w:val="28"/>
        </w:rPr>
        <w:t>
      1) көрсетілетін қызметті алушы жеке сәйкестендіру нөмірі (бұдан әрі – ЖСН) немесе бизнес-сәйкестендіру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 үдеріс – қызметті алу үшін Порталда көрсетілетін қызметті алушының логинді және парольді енгізу үдерісі (автоландыру үдерісі);</w:t>
      </w:r>
      <w:r>
        <w:br/>
      </w:r>
      <w:r>
        <w:rPr>
          <w:rFonts w:ascii="Times New Roman"/>
          <w:b w:val="false"/>
          <w:i w:val="false"/>
          <w:color w:val="000000"/>
          <w:sz w:val="28"/>
        </w:rPr>
        <w:t>
      3) 1 шарт – ЖСН/БСН және пароль арқылы Порталда тіркелген көрсетілетін қызметті алушы туралы деректердің түпнұсқалығын тексеру;</w:t>
      </w:r>
      <w:r>
        <w:br/>
      </w:r>
      <w:r>
        <w:rPr>
          <w:rFonts w:ascii="Times New Roman"/>
          <w:b w:val="false"/>
          <w:i w:val="false"/>
          <w:color w:val="000000"/>
          <w:sz w:val="28"/>
        </w:rPr>
        <w:t>
      4) 2 үдеріс – көрсетілетін қызметті алушының деректерінде бұзушылықтар болуына байланысты Порталда авторландырудан бас тарту туралы хабарламаны қалыптастыруы;</w:t>
      </w:r>
      <w:r>
        <w:br/>
      </w:r>
      <w:r>
        <w:rPr>
          <w:rFonts w:ascii="Times New Roman"/>
          <w:b w:val="false"/>
          <w:i w:val="false"/>
          <w:color w:val="000000"/>
          <w:sz w:val="28"/>
        </w:rPr>
        <w:t xml:space="preserve">
      5) 3 үдеріс – көрсетілетін қызметті алушының осы Регламентте көрсетілген қызметті таңдауы,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сондай-ақ көрсетілетін қызметті алушының сұрау салуға қол қою үшін электрондық цифрлық қолтаңбаның (бұдан әрі – ЭЦҚ)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тіркеу куәлігін таңдауы;</w:t>
      </w:r>
      <w:r>
        <w:br/>
      </w:r>
      <w:r>
        <w:rPr>
          <w:rFonts w:ascii="Times New Roman"/>
          <w:b w:val="false"/>
          <w:i w:val="false"/>
          <w:color w:val="000000"/>
          <w:sz w:val="28"/>
        </w:rPr>
        <w:t>
      6) 2 шарт - көрсетілетін қызметті алушының ЭЦҚ тіркеу куәлігінің қолданылу мерзімі және Порталда алынып қойған (күші жойылған) тіркеу куәліктерінің тізімінде болмауын, сондай-ақ сәйкестендіру деректерінің сәйкестігін (сұрау салуда көрсетілген ЖСН мен ЭЦҚ тіркеу куәлігінде көрсетілген ЖСН арасындағы) тексеру;</w:t>
      </w:r>
      <w:r>
        <w:br/>
      </w:r>
      <w:r>
        <w:rPr>
          <w:rFonts w:ascii="Times New Roman"/>
          <w:b w:val="false"/>
          <w:i w:val="false"/>
          <w:color w:val="000000"/>
          <w:sz w:val="28"/>
        </w:rPr>
        <w:t>
      7) 4 үдеріс –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5 үдеріс – көрсетілетін қызметті алушының ЭЦК-мен куәландырылған (қол қойылған) электрондық құжатты (көрсетілетін қызметті алушының сұрау салуын) көрсетілетін қызметті беруші сұрау салуды өңдеу үшін "электрондық үкімет" шлюзі (бұдан әрі – ЭҮШ) арқылы "электрондық үкіметтің" өңірлік шлюзының (бұдан әрі – ЭҮӨШ АЖО) автоматтандырылған жұмыс орнына жіберу;</w:t>
      </w:r>
      <w:r>
        <w:br/>
      </w:r>
      <w:r>
        <w:rPr>
          <w:rFonts w:ascii="Times New Roman"/>
          <w:b w:val="false"/>
          <w:i w:val="false"/>
          <w:color w:val="000000"/>
          <w:sz w:val="28"/>
        </w:rPr>
        <w:t xml:space="preserve">
      9) 3 шарт – көрсетілетін қызметті берушінің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және қызмет көрсету негіздемесінде көрсетілетін қызметті алушының қоса берілген құжаттарын тексеруі;</w:t>
      </w:r>
      <w:r>
        <w:br/>
      </w:r>
      <w:r>
        <w:rPr>
          <w:rFonts w:ascii="Times New Roman"/>
          <w:b w:val="false"/>
          <w:i w:val="false"/>
          <w:color w:val="000000"/>
          <w:sz w:val="28"/>
        </w:rPr>
        <w:t>
      10) 6 үдеріс – Порталда қалыптастырылған қызмет көрсету нәтижесін алу (электрондық құжат нысанындағы хабарлама). Электрондық көрсетілетін құжат қызметті берушінің уәкілетті тұлғасының ЭЦҚ-сын пайдаланумен қалыптастырылады.</w:t>
      </w:r>
      <w:r>
        <w:br/>
      </w:r>
      <w:r>
        <w:rPr>
          <w:rFonts w:ascii="Times New Roman"/>
          <w:b w:val="false"/>
          <w:i w:val="false"/>
          <w:color w:val="000000"/>
          <w:sz w:val="28"/>
        </w:rPr>
        <w:t xml:space="preserve">
      14. Мемлекеттік көрсетілетін қызметті Портал арқылы көрсету барысында жұмысқа тартылған ақпараттық жүйелердің функционалдық өзара іс-қимыл диаграммасы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15.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15-тармақпен толықтырылды - Алматы қаласы әкімдігінің 2015.24.02 № 1/123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Көрсетілген қызметті берушінің құрылымдық бөлімшелерінің</w:t>
      </w:r>
      <w:r>
        <w:br/>
      </w:r>
      <w:r>
        <w:rPr>
          <w:rFonts w:ascii="Times New Roman"/>
          <w:b/>
          <w:i w:val="false"/>
          <w:color w:val="000000"/>
        </w:rPr>
        <w:t>(қызметкерлерінің) арасында рәсімдер (іс-әрекеттер)</w:t>
      </w:r>
      <w:r>
        <w:br/>
      </w:r>
      <w:r>
        <w:rPr>
          <w:rFonts w:ascii="Times New Roman"/>
          <w:b/>
          <w:i w:val="false"/>
          <w:color w:val="000000"/>
        </w:rPr>
        <w:t>кезеңділігінің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659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Мемлекеттік қызметті Портал арқылы көрсету барысында</w:t>
      </w:r>
      <w:r>
        <w:br/>
      </w:r>
      <w:r>
        <w:rPr>
          <w:rFonts w:ascii="Times New Roman"/>
          <w:b/>
          <w:i w:val="false"/>
          <w:color w:val="000000"/>
        </w:rPr>
        <w:t>жұмысқа тартылған ақпараттық жүйелердің функционалдық</w:t>
      </w:r>
      <w:r>
        <w:br/>
      </w:r>
      <w:r>
        <w:rPr>
          <w:rFonts w:ascii="Times New Roman"/>
          <w:b/>
          <w:i w:val="false"/>
          <w:color w:val="000000"/>
        </w:rPr>
        <w:t>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ff0000"/>
          <w:sz w:val="28"/>
        </w:rPr>
        <w:t xml:space="preserve">      Ескерту. 4 қосымшамен толықтырылды - Алматы қаласы әкімдігінің 2015.24.02 № 1/123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57277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6870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