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bc6f" w14:textId="b21b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11 маусымдағы N 187 қаулысы. Солтүстік Қазақстан облысының Әділет департаментінде 2014 жылғы 8 шілдеде N 2845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 Заңының 2013 жылғы 15 сәуірдегі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br/>
            </w:r>
            <w:r>
              <w:rPr>
                <w:rFonts w:ascii="Times New Roman"/>
                <w:b w:val="false"/>
                <w:i w:val="false"/>
                <w:color w:val="000000"/>
                <w:sz w:val="20"/>
              </w:rPr>
              <w:t>2014 жылғы 11 маусымдағы № 187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"Облыстың, республикалық маңызы бар қаланың, астананың аумағында таралатын шетелдік мерзімді баспасөз басылымдарын есепке алу"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"Облыстың, республикалық маңызы бар қаланың, астананың аумағында таралатын шетелдік мерзімді баспасөз басылымдарын есепке алу" мемлекеттік көрсетілетін қызметі (бұдан әрі – мемлекеттік көрсетілетін қызмет) "Солтүстік Қазақстан облысының ішкі саясат басқармасы" мемлекеттік мекемесімен көрсетіледі (бұдан әрі – көрсетілетін қызметті беруші).</w:t>
      </w:r>
      <w:r>
        <w:br/>
      </w:r>
      <w:r>
        <w:rPr>
          <w:rFonts w:ascii="Times New Roman"/>
          <w:b w:val="false"/>
          <w:i w:val="false"/>
          <w:color w:val="000000"/>
          <w:sz w:val="28"/>
        </w:rPr>
        <w:t>
      Мемлекеттік көрсетілетін қызмет жеке және заңды тұлғаларға тегін көрсетіледі (бұдан әрі – көрсетілетін қызметті алушы).</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көрсетілетін қызметті берушімен;</w:t>
      </w:r>
      <w:r>
        <w:br/>
      </w:r>
      <w:r>
        <w:rPr>
          <w:rFonts w:ascii="Times New Roman"/>
          <w:b w:val="false"/>
          <w:i w:val="false"/>
          <w:color w:val="000000"/>
          <w:sz w:val="28"/>
        </w:rPr>
        <w:t>
      2) "Солтүстік Қазақстан облысы бойынша Халыққа қызмет көрсету орталығы" Республикалық мемлекеттік кәсіпорын филиалымен (бұдан әрі – ХҚО);</w:t>
      </w:r>
      <w:r>
        <w:br/>
      </w:r>
      <w:r>
        <w:rPr>
          <w:rFonts w:ascii="Times New Roman"/>
          <w:b w:val="false"/>
          <w:i w:val="false"/>
          <w:color w:val="000000"/>
          <w:sz w:val="28"/>
        </w:rPr>
        <w:t>
      3) www.e.gov.kz "электрондық үкіметтің" веб-порталы арқылы (бұдан әрі – портал) жүзеге асырылады.</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көрсетілетін қызмет нәтижесі – облыс аумағында таралатын шетелдік мерзімді баспасөз басылымдарын есепке алу туралы анықтамасы (бұдан әрі - анықтама).</w:t>
      </w:r>
      <w:r>
        <w:br/>
      </w:r>
      <w:r>
        <w:rPr>
          <w:rFonts w:ascii="Times New Roman"/>
          <w:b w:val="false"/>
          <w:i w:val="false"/>
          <w:color w:val="000000"/>
          <w:sz w:val="28"/>
        </w:rPr>
        <w:t>
      Анықтаманы ұсыну нысаны: электрондық және (немесе) қағаз түрінде.</w:t>
      </w:r>
      <w:r>
        <w:br/>
      </w:r>
      <w:r>
        <w:rPr>
          <w:rFonts w:ascii="Times New Roman"/>
          <w:b w:val="false"/>
          <w:i w:val="false"/>
          <w:color w:val="000000"/>
          <w:sz w:val="28"/>
        </w:rPr>
        <w:t>
      Мемлекеттік көрсетілетін қызметті қағаз тасығышта алуға өтініш берілген жағдайда, анықтама электрондық форматта рәсімделеді, басылып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4. Анықтаманы ұсыну нысаны: электрондық және (немесе) қағаз түрінде.</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әрекеттер тәртібінің сипаттамасы</w:t>
      </w:r>
    </w:p>
    <w:bookmarkEnd w:id="1"/>
    <w:p>
      <w:pPr>
        <w:spacing w:after="0"/>
        <w:ind w:left="0"/>
        <w:jc w:val="left"/>
      </w:pPr>
      <w:r>
        <w:rPr>
          <w:rFonts w:ascii="Times New Roman"/>
          <w:b w:val="false"/>
          <w:i w:val="false"/>
          <w:color w:val="000000"/>
          <w:sz w:val="28"/>
        </w:rPr>
        <w:t xml:space="preserve">      5. Мемлекеттік қызмет көрсету жөніндегі үдерістің (әрекеттің) басталуына негіз "Ақпарат саласындағы мемлекеттік көрсетілетін қызметтер стандарттарын бекіту туралы" Қазақстан Республикасы Үкіметінің 2014 жылғы 5 наурыздағы № 180 қаулысымен бекітілген (бұдан әрі - Стандарт) "Облыстың, республикалық маңызы бар қаланың, астананың аумағында таралатын шетелдік мерзімді баспасөз басылымдарын есепке алу"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құжаттары (бұдан әрі – құжаттар топтамасы) не көрсетілетін қызметті алушының электрондық сұратуы болып табылады.</w:t>
      </w:r>
      <w:r>
        <w:br/>
      </w:r>
      <w:r>
        <w:rPr>
          <w:rFonts w:ascii="Times New Roman"/>
          <w:b w:val="false"/>
          <w:i w:val="false"/>
          <w:color w:val="000000"/>
          <w:sz w:val="28"/>
        </w:rPr>
        <w:t>
      6. Мемлекеттік қызмет көрсету үрдісінің құрамына енетін әрбір үдерістің (әрекеттің) мазмұны, оның орындалу ұзақтығы:</w:t>
      </w:r>
      <w:r>
        <w:br/>
      </w:r>
      <w:r>
        <w:rPr>
          <w:rFonts w:ascii="Times New Roman"/>
          <w:b w:val="false"/>
          <w:i w:val="false"/>
          <w:color w:val="000000"/>
          <w:sz w:val="28"/>
        </w:rPr>
        <w:t>
      1) көрсетілетін қызметті беруші қызметкері көрсетілетін қызметті алушымен немесе ХҚО-мен ұсынылатын құжаттар топтамасын қабылдауды, оларды тіркеуді жүзеге асырады және көрсетілетін қызметті беруші тіркеу туралы белгісімен құжаттар топтамасын қабылдау күні мен уақыты көрсетілген (қызмет берушіге өтініш берген кезде) өтініш көшірмесін беруді, не ұсынылған құжаттарды алынған құжаттар тізіміне белгілеуді (көрсетілетін қызметті берушіге ХҚО арқылы өтініш берген кезде) жүзеге асырады (15 минут). Құжаттар топтамасын бұрыштама қою үшін көрсетілетін қызметті берушінің басшысына береді (15 минут).</w:t>
      </w:r>
      <w:r>
        <w:br/>
      </w:r>
      <w:r>
        <w:rPr>
          <w:rFonts w:ascii="Times New Roman"/>
          <w:b w:val="false"/>
          <w:i w:val="false"/>
          <w:color w:val="000000"/>
          <w:sz w:val="28"/>
        </w:rPr>
        <w:t>
      Нәтижесі – тіркеу туралы белгісімен құжаттар топтамасын қабылдау күні мен уақыты көрсетілген көрсетілетін қызметті алушының өтініш көшірмесі, не ұсынылған құжаттарды алу туралы құжаттар тізіміндегі белгі;</w:t>
      </w:r>
      <w:r>
        <w:br/>
      </w:r>
      <w:r>
        <w:rPr>
          <w:rFonts w:ascii="Times New Roman"/>
          <w:b w:val="false"/>
          <w:i w:val="false"/>
          <w:color w:val="000000"/>
          <w:sz w:val="28"/>
        </w:rPr>
        <w:t>
      2) көрсетілетін қызметті берушінің басшысы жауапты атқарушыны анықтайды, тиісті бұрыштама қояды (2 сағат).</w:t>
      </w:r>
      <w:r>
        <w:br/>
      </w:r>
      <w:r>
        <w:rPr>
          <w:rFonts w:ascii="Times New Roman"/>
          <w:b w:val="false"/>
          <w:i w:val="false"/>
          <w:color w:val="000000"/>
          <w:sz w:val="28"/>
        </w:rPr>
        <w:t>
      Нәтижесі – қызмет беруші басшысының бұрыштамасы;</w:t>
      </w:r>
      <w:r>
        <w:br/>
      </w:r>
      <w:r>
        <w:rPr>
          <w:rFonts w:ascii="Times New Roman"/>
          <w:b w:val="false"/>
          <w:i w:val="false"/>
          <w:color w:val="000000"/>
          <w:sz w:val="28"/>
        </w:rPr>
        <w:t>
      3) көрсетілетін қызмет берушінің жауапты атқарушысы құжаттар топтамасын ұсынылған талаптарға сәйкестігін қарайды және анықтама жобасын дайындайды (көрсетілетін қызмет беруші немесе портал арқылы мемлекеттік қызмет көрсеткен жағдайда 8 жұмыс күнінде, ХҚО арқылы мемлекеттік қызмет көрсеткен жағдайда 7 жұмыс күнінде).</w:t>
      </w:r>
      <w:r>
        <w:br/>
      </w:r>
      <w:r>
        <w:rPr>
          <w:rFonts w:ascii="Times New Roman"/>
          <w:b w:val="false"/>
          <w:i w:val="false"/>
          <w:color w:val="000000"/>
          <w:sz w:val="28"/>
        </w:rPr>
        <w:t>
      Нәтижесі – анықтама жобасы;</w:t>
      </w:r>
      <w:r>
        <w:br/>
      </w:r>
      <w:r>
        <w:rPr>
          <w:rFonts w:ascii="Times New Roman"/>
          <w:b w:val="false"/>
          <w:i w:val="false"/>
          <w:color w:val="000000"/>
          <w:sz w:val="28"/>
        </w:rPr>
        <w:t>
      4) көрсетілетін қызмет берушінің басшылығы шешім қабылдайды және мемлекеттік қызмет көрсету нәтижесінің жобасына қол қояды (1 жұмыс күні).</w:t>
      </w:r>
      <w:r>
        <w:br/>
      </w:r>
      <w:r>
        <w:rPr>
          <w:rFonts w:ascii="Times New Roman"/>
          <w:b w:val="false"/>
          <w:i w:val="false"/>
          <w:color w:val="000000"/>
          <w:sz w:val="28"/>
        </w:rPr>
        <w:t>
      Нәтижесі – қол қойылған анықтама;</w:t>
      </w:r>
      <w:r>
        <w:br/>
      </w:r>
      <w:r>
        <w:rPr>
          <w:rFonts w:ascii="Times New Roman"/>
          <w:b w:val="false"/>
          <w:i w:val="false"/>
          <w:color w:val="000000"/>
          <w:sz w:val="28"/>
        </w:rPr>
        <w:t>
      5) көрсетілетін қызмет берушінің қызметкері мемлекеттік қызмет көрсету нәтижесін көрсетілетін қызметті алушыға береді (15 минут) немесе оны ХҚО-ға жібереді, не көрсетілетін қызмет алушының "жеке кабинетіне" көрсетілетін қызметті берушінің уәкіл тұлғасының электрондық цифрлық қолтаңбасымен (бұдан әрі – ЭЦҚ) қол қойылған электрондық құжат түрінде бағыттайды (4 сағат).</w:t>
      </w:r>
      <w:r>
        <w:br/>
      </w:r>
      <w:r>
        <w:rPr>
          <w:rFonts w:ascii="Times New Roman"/>
          <w:b w:val="false"/>
          <w:i w:val="false"/>
          <w:color w:val="000000"/>
          <w:sz w:val="28"/>
        </w:rPr>
        <w:t xml:space="preserve">
      Нәтижесі – көрсетілетін қызметті алушыға анықтаманың берілуі, ХҚО-ға жіберілуі не көрсетілетін қызметті алушының "жеке кабинетіне" бағытталуы. </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үдерісіндегі көрсетілетін қызметті берушінің құрылымдық бөлімшелерінің (қызметкерлерінің) өзара әрекеті тәртібінің сипаттамасы</w:t>
      </w:r>
    </w:p>
    <w:bookmarkEnd w:id="2"/>
    <w:p>
      <w:pPr>
        <w:spacing w:after="0"/>
        <w:ind w:left="0"/>
        <w:jc w:val="left"/>
      </w:pPr>
      <w:r>
        <w:rPr>
          <w:rFonts w:ascii="Times New Roman"/>
          <w:b w:val="false"/>
          <w:i w:val="false"/>
          <w:color w:val="000000"/>
          <w:sz w:val="28"/>
        </w:rPr>
        <w:t>      7. Мемлекеттік қызмет көрсету үдерісіне мыналар қатысады:</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атқарушысы.</w:t>
      </w:r>
      <w:r>
        <w:br/>
      </w:r>
      <w:r>
        <w:rPr>
          <w:rFonts w:ascii="Times New Roman"/>
          <w:b w:val="false"/>
          <w:i w:val="false"/>
          <w:color w:val="000000"/>
          <w:sz w:val="28"/>
        </w:rPr>
        <w:t>
      8._Құрылымдық бөлімшелер (қызметкерлер) арасындағы үдерістер (әрекеттер) реттілігінің сипаттамасы, әрбір үдерістің (әрекеттің) ұзақтылығы:</w:t>
      </w:r>
      <w:r>
        <w:br/>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көрсетілетін қызметті алушыға құжаттар топтамасының тіркелуі туралы өтініш көшірмесін беруді жүзеге асырғаннан кейін (15 минут) құжаттар топтамасын бұрыштама қою үшін көрсетілетін қызметті берушінің басшысына береді (15 минут);</w:t>
      </w:r>
      <w:r>
        <w:br/>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бірге көрсетілетін қызметті берушінің жауапты атқарушысына береді (2 сағат);</w:t>
      </w:r>
      <w:r>
        <w:br/>
      </w:r>
      <w:r>
        <w:rPr>
          <w:rFonts w:ascii="Times New Roman"/>
          <w:b w:val="false"/>
          <w:i w:val="false"/>
          <w:color w:val="000000"/>
          <w:sz w:val="28"/>
        </w:rPr>
        <w:t>
      көрсетілетін қызметті берушінің жауапты атқарушысы құжаттар топтамасын зерделейді анықтама жобасын шешім қабылдау үшін көрсетілетін қызметті берушінің басшысына береді, (ХҚО арқылы мемлекеттік қызмет көрсеткен жағдайда 7 жұмыс күнінде) немесе (көрсетілетін қызметті беруші немесе портал арқылы мемлекеттік қызмет көрсеткен жағдайда 8 жұмыс күнінде);</w:t>
      </w:r>
      <w:r>
        <w:br/>
      </w:r>
      <w:r>
        <w:rPr>
          <w:rFonts w:ascii="Times New Roman"/>
          <w:b w:val="false"/>
          <w:i w:val="false"/>
          <w:color w:val="000000"/>
          <w:sz w:val="28"/>
        </w:rPr>
        <w:t>
      4) көрсетілетін қызметті берушінің басшысы тиісті шешім қабылдайды да, анықтаманы көрсетілетін қызметті берушінің қызметкеріне береді, (1 жұмыс күні);</w:t>
      </w:r>
      <w:r>
        <w:br/>
      </w:r>
      <w:r>
        <w:rPr>
          <w:rFonts w:ascii="Times New Roman"/>
          <w:b w:val="false"/>
          <w:i w:val="false"/>
          <w:color w:val="000000"/>
          <w:sz w:val="28"/>
        </w:rPr>
        <w:t>
      5) көрсетілетін қызметті берушінің қызметкері анықтаманы көрсетілетін қызметті алушыға береді (15 минут) немесе оны ХҚО-ға жібереді, не көрсетілетін қызметті алушының "жеке кабинетіне" бағыттайды (4 сағат);</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Халыққа қызмет көрсету орталығымен және (немесе) басқа да көрсетілетін қызметті берушілермен өзара әрекеті тәртібінің, сондай-ақ мемлекеттік қызмет көрсету үдерісіндегі ақпараттық жүйелерді қолдану тәртібінің сипаттамасы</w:t>
      </w:r>
    </w:p>
    <w:bookmarkEnd w:id="3"/>
    <w:p>
      <w:pPr>
        <w:spacing w:after="0"/>
        <w:ind w:left="0"/>
        <w:jc w:val="left"/>
      </w:pPr>
      <w:r>
        <w:rPr>
          <w:rFonts w:ascii="Times New Roman"/>
          <w:b w:val="false"/>
          <w:i w:val="false"/>
          <w:color w:val="000000"/>
          <w:sz w:val="28"/>
        </w:rPr>
        <w:t>      9. ХҚО-ға өтініш беру тәртібінің сипаттамасы, көрсетілетін қызметті беруші сұратуының өңделу ұзақтылығы:</w:t>
      </w:r>
      <w:r>
        <w:br/>
      </w:r>
      <w:r>
        <w:rPr>
          <w:rFonts w:ascii="Times New Roman"/>
          <w:b w:val="false"/>
          <w:i w:val="false"/>
          <w:color w:val="000000"/>
          <w:sz w:val="28"/>
        </w:rPr>
        <w:t>
      1) көрсетілетін қызметті алушы мемлекеттік көрсетілетін қызмет алу үшін ХҚО-ға барады;</w:t>
      </w:r>
      <w:r>
        <w:br/>
      </w:r>
      <w:r>
        <w:rPr>
          <w:rFonts w:ascii="Times New Roman"/>
          <w:b w:val="false"/>
          <w:i w:val="false"/>
          <w:color w:val="000000"/>
          <w:sz w:val="28"/>
        </w:rPr>
        <w:t>
      2) ХҚО қызметкері өтініштің дұрыс толтырылғандығын, құжаттар топтамасының толықтығын тексереді (5 минут);</w:t>
      </w:r>
      <w:r>
        <w:br/>
      </w:r>
      <w:r>
        <w:rPr>
          <w:rFonts w:ascii="Times New Roman"/>
          <w:b w:val="false"/>
          <w:i w:val="false"/>
          <w:color w:val="000000"/>
          <w:sz w:val="28"/>
        </w:rPr>
        <w:t xml:space="preserve">
      Көрсетілетін қызметті алушымен толық емес құжаттар топтамасы берілген жағдайда, ХҚО қызметкері өтінішті қабылдамайды және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(1,5 минут) нысаны бойынша құжаттардың қабылдаудан бас тарту туралы қолхат береді.</w:t>
      </w:r>
      <w:r>
        <w:br/>
      </w:r>
      <w:r>
        <w:rPr>
          <w:rFonts w:ascii="Times New Roman"/>
          <w:b w:val="false"/>
          <w:i w:val="false"/>
          <w:color w:val="000000"/>
          <w:sz w:val="28"/>
        </w:rPr>
        <w:t>
      3) Өтініш дұрыс толтырылып және толық құжаттар топтамасы ұсынылған жағдайда, ХҚО қызметкері "Халыққа қызмет көрсету орталығы үшін интегралданған ақпараттық жүйе" ақпараттық жүйесінде (бұдан әрі – ХҚО ИАЖ) өтінішті тіркейді және көрсетілетін қызметті алушыға мыналарды белгілей келе тиісті құжаттарды қабылдау туралы қолхатты береді:</w:t>
      </w:r>
      <w:r>
        <w:br/>
      </w:r>
      <w:r>
        <w:rPr>
          <w:rFonts w:ascii="Times New Roman"/>
          <w:b w:val="false"/>
          <w:i w:val="false"/>
          <w:color w:val="000000"/>
          <w:sz w:val="28"/>
        </w:rPr>
        <w:t>
      сұратуды қабылдау күні және нөмірі;</w:t>
      </w:r>
      <w:r>
        <w:br/>
      </w:r>
      <w:r>
        <w:rPr>
          <w:rFonts w:ascii="Times New Roman"/>
          <w:b w:val="false"/>
          <w:i w:val="false"/>
          <w:color w:val="000000"/>
          <w:sz w:val="28"/>
        </w:rPr>
        <w:t>
      сұратылатын мемлекеттік көрсетілетін қызмет түрі;</w:t>
      </w:r>
      <w:r>
        <w:br/>
      </w:r>
      <w:r>
        <w:rPr>
          <w:rFonts w:ascii="Times New Roman"/>
          <w:b w:val="false"/>
          <w:i w:val="false"/>
          <w:color w:val="000000"/>
          <w:sz w:val="28"/>
        </w:rPr>
        <w:t>
      қоса жіберілген құжаттардың саны және атауы;</w:t>
      </w:r>
      <w:r>
        <w:br/>
      </w:r>
      <w:r>
        <w:rPr>
          <w:rFonts w:ascii="Times New Roman"/>
          <w:b w:val="false"/>
          <w:i w:val="false"/>
          <w:color w:val="000000"/>
          <w:sz w:val="28"/>
        </w:rPr>
        <w:t>
      құжаттардың берілу күні (уақыты) және орны;</w:t>
      </w:r>
      <w:r>
        <w:br/>
      </w:r>
      <w:r>
        <w:rPr>
          <w:rFonts w:ascii="Times New Roman"/>
          <w:b w:val="false"/>
          <w:i w:val="false"/>
          <w:color w:val="000000"/>
          <w:sz w:val="28"/>
        </w:rPr>
        <w:t>
      құжаттарды рәсімдеуге өтінішті қабылдаған көрсетілетін қызметті берушінің лауазымды тұлғасының немесе ХҚО қызметкерінің тегі, аты, әкесінің аты;</w:t>
      </w:r>
      <w:r>
        <w:br/>
      </w:r>
      <w:r>
        <w:rPr>
          <w:rFonts w:ascii="Times New Roman"/>
          <w:b w:val="false"/>
          <w:i w:val="false"/>
          <w:color w:val="000000"/>
          <w:sz w:val="28"/>
        </w:rPr>
        <w:t>
      тегі, аты, әкесінің аты (жеке тұлғалар үшін) немесе көрсетілетін қызмет алушының байланыс мәліметтерінің атауы (заңды тұлғалар үшін).</w:t>
      </w:r>
      <w:r>
        <w:br/>
      </w:r>
      <w:r>
        <w:rPr>
          <w:rFonts w:ascii="Times New Roman"/>
          <w:b w:val="false"/>
          <w:i w:val="false"/>
          <w:color w:val="000000"/>
          <w:sz w:val="28"/>
        </w:rPr>
        <w:t>
      4) Егер Қазақстан Республикасының заңдарында өзгеше көзделмеген болса, ХҚО қызметкерлері ақпараттық жүйелердегі заңмен қорғалатын құпияларды құрайтын мәліметтерді пайдалануға көрсетілетін қызметті алушының жазбаша келісімін алады (5 минут);</w:t>
      </w:r>
      <w:r>
        <w:br/>
      </w:r>
      <w:r>
        <w:rPr>
          <w:rFonts w:ascii="Times New Roman"/>
          <w:b w:val="false"/>
          <w:i w:val="false"/>
          <w:color w:val="000000"/>
          <w:sz w:val="28"/>
        </w:rPr>
        <w:t>
      5) ХҚО қызметкері құжаттар топтамасын дайындайды және оларды көрсетілетін қызметті алушыға курьерлік немесе басқа да бұл байланысқа уәкіл қызметтер арқылы жолдайды (1 жұмыс күнінде);</w:t>
      </w:r>
      <w:r>
        <w:br/>
      </w:r>
      <w:r>
        <w:rPr>
          <w:rFonts w:ascii="Times New Roman"/>
          <w:b w:val="false"/>
          <w:i w:val="false"/>
          <w:color w:val="000000"/>
          <w:sz w:val="28"/>
        </w:rPr>
        <w:t>
      6) ХҚО қызметкері тиісті құжаттарды қабылдау туралы қолхатта көрсетілген мерзімде көрсетілетін қызметті алушыға анықтаманы береді (15 минут);</w:t>
      </w:r>
      <w:r>
        <w:br/>
      </w:r>
      <w:r>
        <w:rPr>
          <w:rFonts w:ascii="Times New Roman"/>
          <w:b w:val="false"/>
          <w:i w:val="false"/>
          <w:color w:val="000000"/>
          <w:sz w:val="28"/>
        </w:rPr>
        <w:t>
      Құжаттарды қабылдау және анықтаманы беру "электрондық" кезек түрінде жүзеге асырылады, жылдам қызмет көрсетусіз, "электрондық үкімет" веб-порталының жабдықтары арқылы электрондық кезекті броньдауы мүмкін.</w:t>
      </w:r>
      <w:r>
        <w:br/>
      </w:r>
      <w:r>
        <w:rPr>
          <w:rFonts w:ascii="Times New Roman"/>
          <w:b w:val="false"/>
          <w:i w:val="false"/>
          <w:color w:val="000000"/>
          <w:sz w:val="28"/>
        </w:rPr>
        <w:t>
      Көрсетілетін қызметті алушыға анықтаманы беру қолхат негізінде онда көрсетілген мерзімде, өзі барып қолтаңба қою арқылы және жеке басын немесе сенімхатты куәландыратын құжаттарды көрсеткен жағдайда ХҚО қызметкерлерімен "кедергісіз қызмет көрсету" арқылы жүзеге асырылады.</w:t>
      </w:r>
      <w:r>
        <w:br/>
      </w:r>
      <w:r>
        <w:rPr>
          <w:rFonts w:ascii="Times New Roman"/>
          <w:b w:val="false"/>
          <w:i w:val="false"/>
          <w:color w:val="000000"/>
          <w:sz w:val="28"/>
        </w:rPr>
        <w:t>
      10. Мемлекеттік қызмет көрсетуді портал арқылы көрсеткен кезде көрсетілетін қызметті беруші және көрсетілетін қызметті алушының өтініш беру тәртібінің және үдерістерінің (әрекеттерінің) реттілік сипаттамасы:</w:t>
      </w:r>
      <w:r>
        <w:br/>
      </w:r>
      <w:r>
        <w:rPr>
          <w:rFonts w:ascii="Times New Roman"/>
          <w:b w:val="false"/>
          <w:i w:val="false"/>
          <w:color w:val="000000"/>
          <w:sz w:val="28"/>
        </w:rPr>
        <w:t>
      1) көрсетілетін қызметті алушы порталда тіркелуді және авторландыруды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қоса жіберуі;</w:t>
      </w:r>
      <w:r>
        <w:br/>
      </w:r>
      <w:r>
        <w:rPr>
          <w:rFonts w:ascii="Times New Roman"/>
          <w:b w:val="false"/>
          <w:i w:val="false"/>
          <w:color w:val="000000"/>
          <w:sz w:val="28"/>
        </w:rPr>
        <w:t>
      3) электрондық сұратуды электрондық мемлекеттік қызмет көрсету үшін көрсетілетін қызметті алушының ЭЦҚ-сы арқылы куәландыру;</w:t>
      </w:r>
      <w:r>
        <w:br/>
      </w:r>
      <w:r>
        <w:rPr>
          <w:rFonts w:ascii="Times New Roman"/>
          <w:b w:val="false"/>
          <w:i w:val="false"/>
          <w:color w:val="000000"/>
          <w:sz w:val="28"/>
        </w:rPr>
        <w:t>
      4) электрондық сұратудың көрсетілетін қызметті берушімен өңделуі (тексеру, тіркеу);</w:t>
      </w:r>
      <w:r>
        <w:br/>
      </w:r>
      <w:r>
        <w:rPr>
          <w:rFonts w:ascii="Times New Roman"/>
          <w:b w:val="false"/>
          <w:i w:val="false"/>
          <w:color w:val="000000"/>
          <w:sz w:val="28"/>
        </w:rPr>
        <w:t>
      5)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 тізімінен алуы;</w:t>
      </w:r>
      <w:r>
        <w:br/>
      </w:r>
      <w:r>
        <w:rPr>
          <w:rFonts w:ascii="Times New Roman"/>
          <w:b w:val="false"/>
          <w:i w:val="false"/>
          <w:color w:val="000000"/>
          <w:sz w:val="28"/>
        </w:rPr>
        <w:t>
      6) көрсетілетін қызметті берушінің көрсетілетін қызметті алушының "жеке кабинетіне" ЭЦҚ-мен қол қойылған анықтаманы электрондық құжат нысанында жолдауы;</w:t>
      </w:r>
      <w:r>
        <w:br/>
      </w:r>
      <w:r>
        <w:rPr>
          <w:rFonts w:ascii="Times New Roman"/>
          <w:b w:val="false"/>
          <w:i w:val="false"/>
          <w:color w:val="000000"/>
          <w:sz w:val="28"/>
        </w:rPr>
        <w:t>
      7)көрсетілетін қызметті алушымен мемлекеттік қызмет көрсету нәтижесін алушының тарихынан алуы.</w:t>
      </w:r>
      <w:r>
        <w:br/>
      </w:r>
      <w:r>
        <w:rPr>
          <w:rFonts w:ascii="Times New Roman"/>
          <w:b w:val="false"/>
          <w:i w:val="false"/>
          <w:color w:val="000000"/>
          <w:sz w:val="28"/>
        </w:rPr>
        <w:t xml:space="preserve">
      Көрсетілетін ХҚО Портал және қызметті берушімен арқылы мемлекеттік көрсетілетін қызметтің бизнес-процесінің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аумағында</w:t>
            </w:r>
            <w:r>
              <w:br/>
            </w:r>
            <w:r>
              <w:rPr>
                <w:rFonts w:ascii="Times New Roman"/>
                <w:b w:val="false"/>
                <w:i w:val="false"/>
                <w:color w:val="000000"/>
                <w:sz w:val="20"/>
              </w:rPr>
              <w:t>таралатын шетелдік мерзімді</w:t>
            </w:r>
            <w:r>
              <w:br/>
            </w:r>
            <w:r>
              <w:rPr>
                <w:rFonts w:ascii="Times New Roman"/>
                <w:b w:val="false"/>
                <w:i w:val="false"/>
                <w:color w:val="000000"/>
                <w:sz w:val="20"/>
              </w:rPr>
              <w:t>баспасөз басылымдарын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"Солтүстік Қазақстан облысының аумағында таралатын шетелдік мерзімді баспасөз басылымдарын есепке алу" мемлекеттік көрсетілетін қызметтің бизнес-процестің анықтамалығы</w:t>
      </w:r>
      <w:r>
        <w:br/>
      </w:r>
      <w:r>
        <w:rPr>
          <w:rFonts w:ascii="Times New Roman"/>
          <w:b/>
          <w:i w:val="false"/>
          <w:color w:val="000000"/>
        </w:rPr>
        <w:t>А. ХҚО арқылы мемлекеттік қызмет көрсету барысында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Портал арқылы мемлекеттік қызмет көрсету барысында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 Көрсетілетін қызметті беруші кеңсесі арқылы мемлекеттік қызмет көрсету барысында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Белгілену және қысқару шарттары: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3827"/>
      </w:tblGrid>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906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 көрсетуді бастау немесе аяқтау</w:t>
            </w:r>
            <w:r>
              <w:br/>
            </w:r>
            <w:r>
              <w:rPr>
                <w:rFonts w:ascii="Times New Roman"/>
                <w:b w:val="false"/>
                <w:i w:val="false"/>
                <w:color w:val="000000"/>
                <w:sz w:val="20"/>
              </w:rPr>
              <w:t>
</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12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қызмет алушы үрдісінің (әрекетінің) немесе ҚФБ атауы </w:t>
            </w:r>
            <w:r>
              <w:br/>
            </w:r>
            <w:r>
              <w:rPr>
                <w:rFonts w:ascii="Times New Roman"/>
                <w:b w:val="false"/>
                <w:i w:val="false"/>
                <w:color w:val="000000"/>
                <w:sz w:val="20"/>
              </w:rPr>
              <w:t>
</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03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03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үрдіске (әрекетке) көшу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