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dbee" w14:textId="5d8d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30 маусымдағы N 220 қаулысы. Солтүстік Қазақстан облысының Әділет департаментінде 2014 жылғы 1 тамызда N 2892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30 маусым</w:t>
            </w:r>
            <w:r>
              <w:br/>
            </w:r>
            <w:r>
              <w:rPr>
                <w:rFonts w:ascii="Times New Roman"/>
                <w:b w:val="false"/>
                <w:i w:val="false"/>
                <w:color w:val="000000"/>
                <w:sz w:val="20"/>
              </w:rPr>
              <w:t>№ 220 қаулысымен бекітілген</w:t>
            </w:r>
          </w:p>
        </w:tc>
      </w:tr>
    </w:tbl>
    <w:bookmarkStart w:name="z6" w:id="0"/>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"Мұрағаттық анықтамалар беру" мемлекеттік көрсетілетін қызметін (бұдан әрі – мемлекеттік көрсетілетін қызмет) 150010, Қазақстан Республикасы, Солтүстік Қазақстан облысы, Петропавл қаласы, П. Васильев көшесі, 69 мекенжайы бойынша "Солтүстік Қазақстан облысының мәдениет, мұрағаттар және құжаттамалар басқармасы" мемлекеттік мекемесі,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мемлекеттік мұрағаттары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мемлекеттiк қызметті көрсетудің нәтижелерін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www.e.gov.kz "электрондық үкiмет" веб-порталы (бұдан әрi – портал) арқылы жүзеге асырылады.</w:t>
      </w:r>
      <w:r>
        <w:br/>
      </w:r>
      <w:r>
        <w:rPr>
          <w:rFonts w:ascii="Times New Roman"/>
          <w:b w:val="false"/>
          <w:i w:val="false"/>
          <w:color w:val="000000"/>
          <w:sz w:val="28"/>
        </w:rPr>
        <w:t xml:space="preserve">
      "Мұрағаттық анықтамалар беру" мемлекеттік көрсетілетін қызмет регламенті "Мұрағат ісі саласындағы мемлекеттік көрсетілетін қызметтер стандарттарын бекіту туралы" Қазақстан Республикасы Үкіметінің 2014 жылғы 5 наурыздағы № 183 Қаулысымен бекітілген "Мұрағаттық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xml:space="preserve">
      2. Стандарттың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қызметті көрсету нысаны: электрондық және (немесе) қағаз түрінде.</w:t>
      </w:r>
      <w:r>
        <w:br/>
      </w:r>
      <w:r>
        <w:rPr>
          <w:rFonts w:ascii="Times New Roman"/>
          <w:b w:val="false"/>
          <w:i w:val="false"/>
          <w:color w:val="000000"/>
          <w:sz w:val="28"/>
        </w:rPr>
        <w:t xml:space="preserve">
      3.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мемлекеттік көрсетілетін қызмет нәтижесі:</w:t>
      </w:r>
      <w:r>
        <w:br/>
      </w:r>
      <w:r>
        <w:rPr>
          <w:rFonts w:ascii="Times New Roman"/>
          <w:b w:val="false"/>
          <w:i w:val="false"/>
          <w:color w:val="000000"/>
          <w:sz w:val="28"/>
        </w:rPr>
        <w:t>
      көрсетілетін қызметті берушіде, ХҚО-да – мұрағаттық анықтамаларды беру;</w:t>
      </w:r>
      <w:r>
        <w:br/>
      </w:r>
      <w:r>
        <w:rPr>
          <w:rFonts w:ascii="Times New Roman"/>
          <w:b w:val="false"/>
          <w:i w:val="false"/>
          <w:color w:val="000000"/>
          <w:sz w:val="28"/>
        </w:rPr>
        <w:t>
      порталда – мұрағаттық анықтамалардың дайын екені туралы хабарлама.</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Мемлекеттiк қызмет көрсету үдерiсiнде көрсетілетін қызмет берушінің құрылымдық бөлімшелерінің (қызметкерлерінің) іс-әрекеттері тәртiбiнiң сипаттамасы</w:t>
      </w:r>
    </w:p>
    <w:bookmarkEnd w:id="1"/>
    <w:p>
      <w:pPr>
        <w:spacing w:after="0"/>
        <w:ind w:left="0"/>
        <w:jc w:val="left"/>
      </w:pPr>
      <w:r>
        <w:rPr>
          <w:rFonts w:ascii="Times New Roman"/>
          <w:b w:val="false"/>
          <w:i w:val="false"/>
          <w:color w:val="000000"/>
          <w:sz w:val="28"/>
        </w:rPr>
        <w:t xml:space="preserve">      4. Көрсетілетін қызметті алушының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ұсынуы мемлекеттік қызмет көрсету бойынша іс-әрекетті бастауға негіздеме болып табылады.</w:t>
      </w:r>
      <w:r>
        <w:br/>
      </w:r>
      <w:r>
        <w:rPr>
          <w:rFonts w:ascii="Times New Roman"/>
          <w:b w:val="false"/>
          <w:i w:val="false"/>
          <w:color w:val="000000"/>
          <w:sz w:val="28"/>
        </w:rPr>
        <w:t>
      5. Мемлекеттік қызмет көрсету үдерісінің құрамына кіретін әрбір іс-әрекеттің мазмұны, оны орындаудың ұзақтығы:</w:t>
      </w:r>
      <w:r>
        <w:br/>
      </w:r>
      <w:r>
        <w:rPr>
          <w:rFonts w:ascii="Times New Roman"/>
          <w:b w:val="false"/>
          <w:i w:val="false"/>
          <w:color w:val="000000"/>
          <w:sz w:val="28"/>
        </w:rPr>
        <w:t>
      1) көрсетілетін қызметті берушінің кеңсе қызметкерінің көрсетілетін қызметті алушыдан құжаттар топтамасын қабылдап алуы және өтінішті тіркеуі (15 минут);</w:t>
      </w:r>
      <w:r>
        <w:br/>
      </w:r>
      <w:r>
        <w:rPr>
          <w:rFonts w:ascii="Times New Roman"/>
          <w:b w:val="false"/>
          <w:i w:val="false"/>
          <w:color w:val="000000"/>
          <w:sz w:val="28"/>
        </w:rPr>
        <w:t>
      2) көрсетілетін қызметті берушінің кеңсе қызметкерінің құжаттар топтамасын бұрыштама қою үшін көрсетілетін қызметті берушінің басшысына беруі (15 минут);</w:t>
      </w:r>
      <w:r>
        <w:br/>
      </w:r>
      <w:r>
        <w:rPr>
          <w:rFonts w:ascii="Times New Roman"/>
          <w:b w:val="false"/>
          <w:i w:val="false"/>
          <w:color w:val="000000"/>
          <w:sz w:val="28"/>
        </w:rPr>
        <w:t>
      3) көрсетілетін қызметті беруші басшысының бұрыштама қоюы және көрсетілетін қызметті берушінің жауапты маманына беруі (4 сағат).</w:t>
      </w:r>
      <w:r>
        <w:br/>
      </w:r>
      <w:r>
        <w:rPr>
          <w:rFonts w:ascii="Times New Roman"/>
          <w:b w:val="false"/>
          <w:i w:val="false"/>
          <w:color w:val="000000"/>
          <w:sz w:val="28"/>
        </w:rPr>
        <w:t>
      4) көрсетілетін қызметті берушінің жауапты маманының ақпарат іздеуі және мемлекеттік қызмет көрсету нәтижесінің жобасын дайындауы (күнтізбелік 14 күн);</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5) мемлекеттік қызмет көрсету нәтижесінің жобасын қол қою үшін көрсетілетін қызметті берушінің басшысына жіберу;</w:t>
      </w:r>
      <w:r>
        <w:br/>
      </w:r>
      <w:r>
        <w:rPr>
          <w:rFonts w:ascii="Times New Roman"/>
          <w:b w:val="false"/>
          <w:i w:val="false"/>
          <w:color w:val="000000"/>
          <w:sz w:val="28"/>
        </w:rPr>
        <w:t>
      6) көрсетілетін қызметті беруші басшысының мемлекеттік қызмет көрсету нәтижесінің жобасына қол қоюы және мемлекеттік қызмет көрсету нәтижесін көрсетілетін қызметті берушінің кеңсе қызметкеріне беруі;</w:t>
      </w:r>
      <w:r>
        <w:br/>
      </w:r>
      <w:r>
        <w:rPr>
          <w:rFonts w:ascii="Times New Roman"/>
          <w:b w:val="false"/>
          <w:i w:val="false"/>
          <w:color w:val="000000"/>
          <w:sz w:val="28"/>
        </w:rPr>
        <w:t>
      7) көрсетілетін қызметті берушінің кеңсе қызметкерінің көрсетілетін қызметті алушыға мемлекеттік көрсетілетін қызметтің дайын нәтижесін беруі (15 минут).</w:t>
      </w:r>
      <w:r>
        <w:br/>
      </w:r>
      <w:r>
        <w:rPr>
          <w:rFonts w:ascii="Times New Roman"/>
          <w:b w:val="false"/>
          <w:i w:val="false"/>
          <w:color w:val="000000"/>
          <w:sz w:val="28"/>
        </w:rPr>
        <w:t>
      6. Мемлекеттік қызмет көрсету бойынша келесі рәсімді (іс-әрекетті) орындауды бастауға негіздеме болатын мемлекеттік қызмет көрсету рәсімінің (іс-әрекеттің) нәтижесі:</w:t>
      </w:r>
      <w:r>
        <w:br/>
      </w:r>
      <w:r>
        <w:rPr>
          <w:rFonts w:ascii="Times New Roman"/>
          <w:b w:val="false"/>
          <w:i w:val="false"/>
          <w:color w:val="000000"/>
          <w:sz w:val="28"/>
        </w:rPr>
        <w:t>
      1) көрсетілетін қызметті алушыдан құжаттар топтамасын қабылдап алу және тіркеу;</w:t>
      </w:r>
      <w:r>
        <w:br/>
      </w:r>
      <w:r>
        <w:rPr>
          <w:rFonts w:ascii="Times New Roman"/>
          <w:b w:val="false"/>
          <w:i w:val="false"/>
          <w:color w:val="000000"/>
          <w:sz w:val="28"/>
        </w:rPr>
        <w:t>
      2) көрсетілетін қызметті беруші басшысының құжаттар топтамасын алуы;</w:t>
      </w:r>
      <w:r>
        <w:br/>
      </w: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қойылған құжаттар топтамасын алуы;</w:t>
      </w:r>
      <w:r>
        <w:br/>
      </w:r>
      <w:r>
        <w:rPr>
          <w:rFonts w:ascii="Times New Roman"/>
          <w:b w:val="false"/>
          <w:i w:val="false"/>
          <w:color w:val="000000"/>
          <w:sz w:val="28"/>
        </w:rPr>
        <w:t>
      4) мемлекеттік көрсетілетін қызмет нәтижесінің жобасы;</w:t>
      </w:r>
      <w:r>
        <w:br/>
      </w:r>
      <w:r>
        <w:rPr>
          <w:rFonts w:ascii="Times New Roman"/>
          <w:b w:val="false"/>
          <w:i w:val="false"/>
          <w:color w:val="000000"/>
          <w:sz w:val="28"/>
        </w:rPr>
        <w:t>
      5) көрсетілетін қызметті беруші басшысының мемлекеттік қызмет көрсету нәтижесінің жобасын алуы;</w:t>
      </w:r>
      <w:r>
        <w:br/>
      </w:r>
      <w:r>
        <w:rPr>
          <w:rFonts w:ascii="Times New Roman"/>
          <w:b w:val="false"/>
          <w:i w:val="false"/>
          <w:color w:val="000000"/>
          <w:sz w:val="28"/>
        </w:rPr>
        <w:t>
      6) мемлекеттік көрсетілетін қызмет нәтижесіне қол қою және көрсетілетін қызметті берушінің кеңсе қызметкеріне беру;</w:t>
      </w:r>
      <w:r>
        <w:br/>
      </w:r>
      <w:r>
        <w:rPr>
          <w:rFonts w:ascii="Times New Roman"/>
          <w:b w:val="false"/>
          <w:i w:val="false"/>
          <w:color w:val="000000"/>
          <w:sz w:val="28"/>
        </w:rPr>
        <w:t>
      7) көрсетілетін қызметті алушының көрсетілетін қызметті берушінің кеңсе қызметкерінен мемлекеттік қызмет көрсету нәтижесін алуы.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 (қызметкерлері) арасындағы өзара іс-әрекет тәртібінің сипаттамасы.</w:t>
      </w:r>
    </w:p>
    <w:bookmarkEnd w:id="2"/>
    <w:p>
      <w:pPr>
        <w:spacing w:after="0"/>
        <w:ind w:left="0"/>
        <w:jc w:val="left"/>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маманы.</w:t>
      </w:r>
      <w:r>
        <w:br/>
      </w:r>
      <w:r>
        <w:rPr>
          <w:rFonts w:ascii="Times New Roman"/>
          <w:b w:val="false"/>
          <w:i w:val="false"/>
          <w:color w:val="000000"/>
          <w:sz w:val="28"/>
        </w:rPr>
        <w:t>
      8. Әрбір іс-әрекеттің ұзақтығы көрсетілген құрылымдық бөлімшелер (қызметкерлер) арасындағы өзара іс-әрекет реттілігінің сипаттамасы:</w:t>
      </w:r>
      <w:r>
        <w:br/>
      </w: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(15 минут) және құжаттар топтамасын көрсетілетін қызметті берушінің басшысына береді;</w:t>
      </w:r>
      <w:r>
        <w:br/>
      </w:r>
      <w:r>
        <w:rPr>
          <w:rFonts w:ascii="Times New Roman"/>
          <w:b w:val="false"/>
          <w:i w:val="false"/>
          <w:color w:val="000000"/>
          <w:sz w:val="28"/>
        </w:rPr>
        <w:t>
      2) көрсетілетін қызметті берушінің басшысы бұрыштама қояды және көрсетілетін қызметті берушінің жауапты маманына береді (4 сағат);</w:t>
      </w:r>
      <w:r>
        <w:br/>
      </w:r>
      <w:r>
        <w:rPr>
          <w:rFonts w:ascii="Times New Roman"/>
          <w:b w:val="false"/>
          <w:i w:val="false"/>
          <w:color w:val="000000"/>
          <w:sz w:val="28"/>
        </w:rPr>
        <w:t>
      3) көрсетілетін қыметті берушінің жауапты маманы ақпарат іздейді, мемлекеттік қызмет көрсету нәтижесінің жобасын дайындайды және көрсетілетін қызметті берушінің басшысына береді (күнтізбелік 14 күн) және мемлекеттік қызмет көрсету нәтижесінің жобасын бұрыштама қою үшін көрсетілетін қызметті берушінің басшысына жібереді;</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4) көрсетілетін қызметті берушінің басшысы мемлекеттік көрсетілетін қызметтің нәтижесімен танысады, оған бұрыштама қояды және көрсетілетін қызметті берушінің кеңсе қызметкеріне береді (4 сағат);</w:t>
      </w:r>
      <w:r>
        <w:br/>
      </w: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9. ХҚО қызметкерінің көрсетілетін қызметті алушыдан құжаттар топтамасын қабылдап алуы ХҚО жүгінген кезде мемлекеттік қызметті көрсету</w:t>
      </w:r>
      <w:r>
        <w:br/>
      </w:r>
      <w:r>
        <w:rPr>
          <w:rFonts w:ascii="Times New Roman"/>
          <w:b w:val="false"/>
          <w:i w:val="false"/>
          <w:color w:val="000000"/>
          <w:sz w:val="28"/>
        </w:rPr>
        <w:t>
      бойынша іс-әрекетті бастауға негіздеме болып табылады.</w:t>
      </w:r>
      <w:r>
        <w:br/>
      </w:r>
      <w:r>
        <w:rPr>
          <w:rFonts w:ascii="Times New Roman"/>
          <w:b w:val="false"/>
          <w:i w:val="false"/>
          <w:color w:val="000000"/>
          <w:sz w:val="28"/>
        </w:rPr>
        <w:t>
      10. Мемлекеттік қызмет көрсету үдерісінің құрамына кіретін әрбір іс-әрекеттің мазмұны, оны орындаудың ұзақтығы:</w:t>
      </w:r>
      <w:r>
        <w:br/>
      </w:r>
      <w:r>
        <w:rPr>
          <w:rFonts w:ascii="Times New Roman"/>
          <w:b w:val="false"/>
          <w:i w:val="false"/>
          <w:color w:val="000000"/>
          <w:sz w:val="28"/>
        </w:rPr>
        <w:t>
      1) ХҚО қызметкері өтініштің дұрыс толтырылғанын және көрсетілетін қызметті алушы ұсынған құжаттар топтамасының толықтығын тексереді (5 минут).</w:t>
      </w:r>
      <w:r>
        <w:br/>
      </w:r>
      <w:r>
        <w:rPr>
          <w:rFonts w:ascii="Times New Roman"/>
          <w:b w:val="false"/>
          <w:i w:val="false"/>
          <w:color w:val="000000"/>
          <w:sz w:val="28"/>
        </w:rPr>
        <w:t xml:space="preserve">
      Көрсетілетін қызметті беруші құжаттар топтамасын толық ұсынбаған жағдайда ХҚО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(15 минут).</w:t>
      </w:r>
      <w:r>
        <w:br/>
      </w:r>
      <w:r>
        <w:rPr>
          <w:rFonts w:ascii="Times New Roman"/>
          <w:b w:val="false"/>
          <w:i w:val="false"/>
          <w:color w:val="000000"/>
          <w:sz w:val="28"/>
        </w:rPr>
        <w:t>
      Өтініш дұрыс және толық толытырылған жағдайда және құжаттар топтамасы толық ұсынылған кезде ХҚО қызметкері өтінішті "Халыққа қызмет көрсету орталықтарының ықпалдастырылған ақпараттық жүйесі" ақпараттық жүйесінде (бұдан әрі – ХҚО ЫАЖ) тіркейді (5 минут);</w:t>
      </w:r>
      <w:r>
        <w:br/>
      </w:r>
      <w:r>
        <w:rPr>
          <w:rFonts w:ascii="Times New Roman"/>
          <w:b w:val="false"/>
          <w:i w:val="false"/>
          <w:color w:val="000000"/>
          <w:sz w:val="28"/>
        </w:rPr>
        <w:t>
      2) егер Қазақстан Республикасының заңнамасында басқасы көзделмесе, ХҚО қызметкері көрсетілетін қызметті алушыдан ақпараттық жүйелердегі заңмен қорғалатын құпия болып табылатын мәліметтерді пайдалануға жазбаша келісім алады (2 минут);</w:t>
      </w:r>
      <w:r>
        <w:br/>
      </w:r>
      <w:r>
        <w:rPr>
          <w:rFonts w:ascii="Times New Roman"/>
          <w:b w:val="false"/>
          <w:i w:val="false"/>
          <w:color w:val="000000"/>
          <w:sz w:val="28"/>
        </w:rPr>
        <w:t>
      3) ХҚО қызметкері көрсетілетін қызметті алушының тұлғасын сәйкестендіреді, көрсетілетін қызметті алушы туралы тиісті ақпаратты және ұсынылған құжаттар тізімін ХҚО ЫАЖ-ға енгізеді, көрсетілетін қызметті алушыға тиісті құжаттарды қабылдап алғаны туралы қолхат береді (3 минут);</w:t>
      </w:r>
      <w:r>
        <w:br/>
      </w:r>
      <w:r>
        <w:rPr>
          <w:rFonts w:ascii="Times New Roman"/>
          <w:b w:val="false"/>
          <w:i w:val="false"/>
          <w:color w:val="000000"/>
          <w:sz w:val="28"/>
        </w:rPr>
        <w:t>
      4) ХҚО қызметкері құжаттар топтамасын дайындайды, оны курьерлік немесе осындай байланысқа уәкілеттік берілген өзге де қызмет арқылы көрсетілетін қызметті берушіге ұсынады (1 жұмыс күні);</w:t>
      </w:r>
      <w:r>
        <w:br/>
      </w:r>
      <w:r>
        <w:rPr>
          <w:rFonts w:ascii="Times New Roman"/>
          <w:b w:val="false"/>
          <w:i w:val="false"/>
          <w:color w:val="000000"/>
          <w:sz w:val="28"/>
        </w:rPr>
        <w:t>
      5) Көрсетілетін қызметті беруші құжаттар топтамасын алғаннан кейін мемлекеттік қызметті көрсету бойынша қажетті жұмысты жүргізеді, мемлекеттік қызмет көрсету нәтижесін дайындайды және оны курьерлік немесе осындай байланысқа уәкілеттік берілген өзге де қызмет арқылы ХҚО жібереді (14 жұмыс күні);</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ХҚО-ға құжаттар топтамасын тапсырған күн мемлекеттік қызметті көрсету мерзіміне кірмейді;</w:t>
      </w:r>
      <w:r>
        <w:br/>
      </w:r>
      <w:r>
        <w:rPr>
          <w:rFonts w:ascii="Times New Roman"/>
          <w:b w:val="false"/>
          <w:i w:val="false"/>
          <w:color w:val="000000"/>
          <w:sz w:val="28"/>
        </w:rPr>
        <w:t>
      6) ХҚО қызметкері көрсетілетін қызметті алушыға мемлекеттік қызмет көрсету нәтижесін тиісті құжаттарды қабылдап алу туралы қолхатта көрсетілген мерзімде ұсынады (15 минут);</w:t>
      </w:r>
      <w:r>
        <w:br/>
      </w: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жүгінбеген жағдайда, ХҚО оның бір ай бойы сақталуын қамтамасыз етеді, одан кейін оны көрсетілетін қызметті берушіге береді.</w:t>
      </w:r>
      <w:r>
        <w:br/>
      </w:r>
      <w:r>
        <w:rPr>
          <w:rFonts w:ascii="Times New Roman"/>
          <w:b w:val="false"/>
          <w:i w:val="false"/>
          <w:color w:val="000000"/>
          <w:sz w:val="28"/>
        </w:rPr>
        <w:t>
      Қажет етілмеген мемлекеттік көрсетілетін қызметтің нәтижесін көрсетілетін қызметті беруші өтініште көрсетілген мекенжай бойынша көрсетілетін қызметті алушыға почта байланысы арқылы жолдайды.</w:t>
      </w:r>
      <w:r>
        <w:br/>
      </w: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іс-әрекеттерінің тәртібі:</w:t>
      </w:r>
      <w:r>
        <w:br/>
      </w:r>
      <w:r>
        <w:rPr>
          <w:rFonts w:ascii="Times New Roman"/>
          <w:b w:val="false"/>
          <w:i w:val="false"/>
          <w:color w:val="000000"/>
          <w:sz w:val="28"/>
        </w:rPr>
        <w:t>
      1) көрсетілетін қызметті алушы электрондық цифрлық қолтаңба (бұдан әрі – ЭЦҚ) арқылы тіркеуді (авторландыруды) жүзеге асырады;</w:t>
      </w:r>
      <w:r>
        <w:br/>
      </w:r>
      <w:r>
        <w:rPr>
          <w:rFonts w:ascii="Times New Roman"/>
          <w:b w:val="false"/>
          <w:i w:val="false"/>
          <w:color w:val="000000"/>
          <w:sz w:val="28"/>
        </w:rPr>
        <w:t xml:space="preserve">
      2) көрсетілетін қызметті алушының электронды мемлекеттік көрсетілетін қызметті таңдауы, электронды сұрау салудың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бекітуі;</w:t>
      </w:r>
      <w:r>
        <w:br/>
      </w:r>
      <w:r>
        <w:rPr>
          <w:rFonts w:ascii="Times New Roman"/>
          <w:b w:val="false"/>
          <w:i w:val="false"/>
          <w:color w:val="000000"/>
          <w:sz w:val="28"/>
        </w:rPr>
        <w:t>
      3) электронды мемлекеттік қызметті көрсету үшін электронды сұрау салуды көрсетілетін қызметті алушының ЭЦҚ арқылы куәландыру;</w:t>
      </w:r>
      <w:r>
        <w:br/>
      </w:r>
      <w:r>
        <w:rPr>
          <w:rFonts w:ascii="Times New Roman"/>
          <w:b w:val="false"/>
          <w:i w:val="false"/>
          <w:color w:val="000000"/>
          <w:sz w:val="28"/>
        </w:rPr>
        <w:t>
      4) көрсетілетін қызметті берушінің электронды сұрау салуды өңдеуі (тексеруі, тіркеуі);</w:t>
      </w:r>
      <w:r>
        <w:br/>
      </w:r>
      <w:r>
        <w:rPr>
          <w:rFonts w:ascii="Times New Roman"/>
          <w:b w:val="false"/>
          <w:i w:val="false"/>
          <w:color w:val="000000"/>
          <w:sz w:val="28"/>
        </w:rPr>
        <w:t>
      5) көрсетілетін қызметті алушының "жеке кабинетінің" мемлекеттік көрсетілетін қызметті алу тарихында электронды сұрау салуының мәртебесі және мемлекеттік қызметті көрсету мерзімі туралы хабарламаны алуы;</w:t>
      </w:r>
      <w:r>
        <w:br/>
      </w:r>
      <w:r>
        <w:rPr>
          <w:rFonts w:ascii="Times New Roman"/>
          <w:b w:val="false"/>
          <w:i w:val="false"/>
          <w:color w:val="000000"/>
          <w:sz w:val="28"/>
        </w:rPr>
        <w:t>
      6) көрсетілетін қызметті берушінің көрсетілетін қызметті беруші басшысының ЭЦҚ қойылған электронды құжат түріндегі мемлекеттік қызметті көрсету нәтижесін дайындау және көрсетілетін қызметті алушының "жеке кабинетіне" жіберуі;</w:t>
      </w:r>
      <w:r>
        <w:br/>
      </w:r>
      <w:r>
        <w:rPr>
          <w:rFonts w:ascii="Times New Roman"/>
          <w:b w:val="false"/>
          <w:i w:val="false"/>
          <w:color w:val="000000"/>
          <w:sz w:val="28"/>
        </w:rPr>
        <w:t>
      7) көрсетілетін қызметті алушының "жеке кабинетінің" мемлекеттік қызметті алу тарихында мемлекеттік көрсетілетін қызмет нәтижесін алуы.</w:t>
      </w:r>
      <w:r>
        <w:br/>
      </w: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"Мұрағаттық анықтамалар беру"мемлекеттік қызметін көрсететін Солтүстік Қазақстан облысының мемлекеттік мұрағаттары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145"/>
        <w:gridCol w:w="4614"/>
        <w:gridCol w:w="377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атауы</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Мұрағаттардың мекенжайы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нөмірлері</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"Солтүстік Қазақстан Мемлекеттік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 Қазақстан Республикасы, Солтүстік Қазақстан облысы, Петропавл қаласы, Интернационал көшесі, 1</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46-48-19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"Петропавл қаласының жеке құрамы бойынша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150009, Қазақстан Республикасы, Солтүстік Қазақстан облысы, Петропавл қаласы, Я. Гашек көшесі, 40</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52-00-81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"Айыртау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150100, Қазақстан Республикасы, Солтүстік Қазақстан облысы, Айыртау ауданы, Саумалкөл ауылы, ықшам аудан, 2</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2-73-42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"Аққайың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150300, Қазақстан Республикасы, Солтүстік Қазақстан облысы, Аққайың ауданы, Смирнов ауылы, Народная көшесі, 39</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2-10-41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"Ақжар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 Қазақстан Республикасы, Солтүстік Қазақстан облысы, Ақжар ауданы, Талшық ауылы, Целинная көшесі, 20</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2-12-35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"Ғабит Мүсірепов атындағы аудан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 Қазақстан Республикасы, Солтүстік Қазақстан облысы, Ғабит Мүсірепов атындағы аудан, Новоишимское ауылы, Ленин көшесі, 2</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2-27-04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"Есіл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150500, Қазақстан Республикасы, Солтүстік Қазақстан облысы, Есіл ауданы, Явленка ауылы, Ленин көшесі, 12</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2-17-88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"Жамбыл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150600, Қазақстан Республикасы, Солтүстік Қазақстан облысы, Жамбыл ауданы, Пресновка ауылы, Мир көшесі, 8</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2-13-70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"Қызылжар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150700, Қазақстан Республикасы, Солтүстік Қазақстан облысы, Қызылжар ауданы, Бескөл ауылы, Спортивная көшесі, 2</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2-19-67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"Мағжан Жұмабаев ауданының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150800, Республикасы, Солтүстік Қазақстан облысы, Мағжан Жұмабаев ауданы, Булаев қаласы, Береговая көшесі, 23</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2-12-02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"Мамлют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150900, Қазақстан Республикасы, Солтүстік Қазақстан облысы, Мамлют ауданы, Мамлютка қаласы, Ленин көшесі, 51</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2-18-03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"Тайынша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 Қазақстан Республикасы, Солтүстік Қазақстан облысы, Тайынша ауданы, Тайынша қаласы, Железнодорожный ықшам ауданы, 27</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2-50-86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"Тимирязев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151100, Қазақстан Республикасы, Солтүстік Қазақстан облысы, Тимирязев ауданы, Тимирязев ауылы, Ш. Уәлиханов көшесі, 23</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2-18-35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"Уәлиханов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 Қазақстан Республикасы, Солтүстік Қазақстан облысы, Уәлиханов ауданы, Кішкенекөл ауылы, Уәлиханов көшесі, 85</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2-11-32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"Шал ақын аудандық мұрағаты" коммуналдық мемлекеттік мекемесі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 Қазақстан Республикасы, Солтүстік Қазақстан облысы, Шал ақын ауданы, Сергеевка қаласы, Победа көшесі, 32</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2-10-95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А. Мемлеккеттік қызметті көрсетілетін қызметті берушінің кеңсесі арқылы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Мемлекеттік қызметті ХҚО арқылы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Мемлекеттік қызметті портал арқылы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