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a518" w14:textId="21ea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техникалық байқау сертификатын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31 шілдедегі N 269 қаулысы. Солтүстік Қазақстан облысының Әділет департаментінде 2014 жылғы 3 қыркүйекте N 2927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2014 жылғы 31 шілдедегі № 269 қаулысымен бекітілген </w:t>
            </w:r>
          </w:p>
        </w:tc>
      </w:tr>
    </w:tbl>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"Халықаралық техникалық байқау сертификатын беру" мемлекеттік көрсетілетін қызметін (бұдан әрі – мемлекеттік көрсетілетін қызмет) "Жол қозғалысы қауіпсіздігі туралы" Қазақстан Республикасының 1996 жылғы 15 шілдедегі Заңының 8-бабы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19-1-бабы</w:t>
      </w:r>
      <w:r>
        <w:rPr>
          <w:rFonts w:ascii="Times New Roman"/>
          <w:b w:val="false"/>
          <w:i w:val="false"/>
          <w:color w:val="000000"/>
          <w:sz w:val="28"/>
        </w:rPr>
        <w:t xml:space="preserve">,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"Халықаралық техникалық байқау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көлік саласындағы функцияларды жүзеге асыратын облыстың тиісті жергілікті атқарушы органдарының құрылымдық бөлімшесі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жеке және заңды тұлғаларға (көрсетілетін қызметті алушы) сәйкес көрсетеді.</w:t>
      </w:r>
      <w:r>
        <w:br/>
      </w:r>
      <w:r>
        <w:rPr>
          <w:rFonts w:ascii="Times New Roman"/>
          <w:b w:val="false"/>
          <w:i w:val="false"/>
          <w:color w:val="000000"/>
          <w:sz w:val="28"/>
        </w:rPr>
        <w:t>
      2. Мемлекеттік көрсетілетін қызметті алуға өтінішті қабылдау:</w:t>
      </w:r>
      <w:r>
        <w:br/>
      </w:r>
      <w:r>
        <w:rPr>
          <w:rFonts w:ascii="Times New Roman"/>
          <w:b w:val="false"/>
          <w:i w:val="false"/>
          <w:color w:val="000000"/>
          <w:sz w:val="28"/>
        </w:rPr>
        <w:t xml:space="preserve">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ХҚО арқылы жүзеге асырылады.</w:t>
      </w:r>
      <w:r>
        <w:br/>
      </w: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4. Мемлекеттік қызметті көрсету нәтижесі – халықаралық техникалық байқау сертификаты қағаз түрінде не мемлекеттік қызметті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2) Қазақстан Республикасы халыққа қызмет көрсету орталықтарының ықпалдандырылған ақпараттық жүйесі (бұдан әрі – ХҚО ЫАЖ) - Қазақстан Республикасы халыққа қызмет көрсету орталықтары, сондай-ақ тиісті министрліктер және ведомстволар арқылы халыққа (жеке және заң тұлғаларға) қызмет көрсету үдерісін автоматтандыруға арналған ақпараттық жүйе;</w:t>
      </w:r>
      <w:r>
        <w:br/>
      </w:r>
      <w:r>
        <w:rPr>
          <w:rFonts w:ascii="Times New Roman"/>
          <w:b w:val="false"/>
          <w:i w:val="false"/>
          <w:color w:val="000000"/>
          <w:sz w:val="28"/>
        </w:rPr>
        <w:t>
      3) құрылымдық – функционалдық бірліктер (бұдан әрi – ҚФБ) – қызмет көрсету үдерісіне қатысатын мемлекеттік органдардың құрылымдық бөлімшелерінің, мекемелердің немесе өзге ұйымдардың тізбесі және ақпараттық жүйелер.</w:t>
      </w:r>
      <w:r>
        <w:br/>
      </w:r>
      <w:r>
        <w:rPr>
          <w:rFonts w:ascii="Times New Roman"/>
          <w:b w:val="false"/>
          <w:i w:val="false"/>
          <w:color w:val="000000"/>
          <w:sz w:val="28"/>
        </w:rPr>
        <w:t>
      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6) "электрондық үкімет" шлюзі (бұдан әрі – ЭҮШ) – электрондық қызметтерді іске асыру аясында "электрондық үкіметтің" ақпараттық жүйелерін ықпалдастыруға арналған ақпараттық жүйе;</w:t>
      </w:r>
      <w:r>
        <w:br/>
      </w:r>
      <w:r>
        <w:rPr>
          <w:rFonts w:ascii="Times New Roman"/>
          <w:b w:val="false"/>
          <w:i w:val="false"/>
          <w:color w:val="000000"/>
          <w:sz w:val="28"/>
        </w:rPr>
        <w:t>
      7) "электрондық үкіметтің" төлем шлюзі (бұдан әрі – ЭҮТШ) – екінші деңгейдегі банктердің, банктік операциялардың жеке түрлерін жүзеге асыратын ұйымдардың және "электрондық үкіметтің" жекелеген және заңды тұлғалардың төлемдерін жүзеге асыру кезінде ақпараттық жүйелер арасында өзара іс-әрекет жасауды қамтамасыз етуге арналған автоматтандырылған ақпараттық жүйе;</w:t>
      </w:r>
      <w:r>
        <w:br/>
      </w: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іс-әрекеттері тәртібінің сипаттамасы</w:t>
      </w:r>
    </w:p>
    <w:bookmarkEnd w:id="1"/>
    <w:p>
      <w:pPr>
        <w:spacing w:after="0"/>
        <w:ind w:left="0"/>
        <w:jc w:val="left"/>
      </w:pPr>
      <w:r>
        <w:rPr>
          <w:rFonts w:ascii="Times New Roman"/>
          <w:b w:val="false"/>
          <w:i w:val="false"/>
          <w:color w:val="000000"/>
          <w:sz w:val="28"/>
        </w:rPr>
        <w:t xml:space="preserve">      6. Көрсетілетін қызметті берушінің ХҚО арқылы түскен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көрсетуге қажетті құжаттарды (құжаттар топтамасын) ұсынуы немесе көрсетілетін қызметті алушының ЭЦҚ-мен куәландырылған электрондық құжат нысанындағы сұрау салу (сұрау салу) мемлекеттік қызметті көрсету бойынша рәсімнің (іс-әрекеттің) басталуына негіз болып табылады.</w:t>
      </w:r>
      <w:r>
        <w:br/>
      </w:r>
      <w:r>
        <w:rPr>
          <w:rFonts w:ascii="Times New Roman"/>
          <w:b w:val="false"/>
          <w:i w:val="false"/>
          <w:color w:val="000000"/>
          <w:sz w:val="28"/>
        </w:rPr>
        <w:t>
      7. Мемлекеттік қызметті көрсету үдерісіндегі рәсімдер (іс-әрекеттер):</w:t>
      </w:r>
      <w:r>
        <w:br/>
      </w:r>
      <w:r>
        <w:rPr>
          <w:rFonts w:ascii="Times New Roman"/>
          <w:b w:val="false"/>
          <w:i w:val="false"/>
          <w:color w:val="000000"/>
          <w:sz w:val="28"/>
        </w:rPr>
        <w:t>
      1) көрсетілетін қызметті беруші кеңсесі қызметкерінің құжаттар топтамасын қабылдауы және өтінішті не сұратуды тіркеуі (15 (он бес) минут ішінде);</w:t>
      </w:r>
      <w:r>
        <w:br/>
      </w:r>
      <w:r>
        <w:rPr>
          <w:rFonts w:ascii="Times New Roman"/>
          <w:b w:val="false"/>
          <w:i w:val="false"/>
          <w:color w:val="000000"/>
          <w:sz w:val="28"/>
        </w:rPr>
        <w:t>
      2) көрсетілетін қызметті беруші басшысының бұрыштама қоюы және көрсетілетін қызмет беруші бөлімінің қызметкеріне жолдауы (4 (төрт) сағат ішінде);</w:t>
      </w:r>
      <w:r>
        <w:br/>
      </w:r>
      <w:r>
        <w:rPr>
          <w:rFonts w:ascii="Times New Roman"/>
          <w:b w:val="false"/>
          <w:i w:val="false"/>
          <w:color w:val="000000"/>
          <w:sz w:val="28"/>
        </w:rPr>
        <w:t>
      3) көрсетілетін қызметті берушінің бөлім қызметкерінің көрсетілетін қызметті алушының құжаттар топтамасын қарастыруы, мемлекеттік көрсетілетін қызмет нәтижесінің жобасын әзірлеу:</w:t>
      </w:r>
      <w:r>
        <w:br/>
      </w:r>
      <w:r>
        <w:rPr>
          <w:rFonts w:ascii="Times New Roman"/>
          <w:b w:val="false"/>
          <w:i w:val="false"/>
          <w:color w:val="000000"/>
          <w:sz w:val="28"/>
        </w:rPr>
        <w:t>
      халықаралық техникалық байқау сертификатын беру – 1 (бір)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2 (екі) сағат ішінде жүзеге асырылады.</w:t>
      </w:r>
      <w:r>
        <w:br/>
      </w:r>
      <w:r>
        <w:rPr>
          <w:rFonts w:ascii="Times New Roman"/>
          <w:b w:val="false"/>
          <w:i w:val="false"/>
          <w:color w:val="000000"/>
          <w:sz w:val="28"/>
        </w:rPr>
        <w:t>
      4) көрсетілетін қызметті беруші басшысының мемлекеттік көрсетілетін қызмет нәтижесінің жобасына қол қоюы (4 (төрт) сағат ішінде).</w:t>
      </w:r>
      <w:r>
        <w:br/>
      </w:r>
      <w:r>
        <w:rPr>
          <w:rFonts w:ascii="Times New Roman"/>
          <w:b w:val="false"/>
          <w:i w:val="false"/>
          <w:color w:val="000000"/>
          <w:sz w:val="28"/>
        </w:rPr>
        <w:t>
      5) ХҚО ақпараттық жүйесі немесе портал арқылы көрсетілетін қызметті алушыға мемлекеттік көрсетілетін қызмет нәтижесін беруі (15 (он бес)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Келесі рәсімді (іс-әрекетті) орындауды бастауға негіз болатын мемлекеттік қызметті көрсету бойынша рәсімнің (іс-әрекеттің) нәтижесі:</w:t>
      </w:r>
      <w:r>
        <w:br/>
      </w:r>
      <w:r>
        <w:rPr>
          <w:rFonts w:ascii="Times New Roman"/>
          <w:b w:val="false"/>
          <w:i w:val="false"/>
          <w:color w:val="000000"/>
          <w:sz w:val="28"/>
        </w:rPr>
        <w:t>
      1) көрсетілетін қызметті берушінің кеңсесімен құжаттар топтамасын қабылдау және көрсетілетін қызметті алушының өтінішін не сұратуды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жобасын ресімдеу және көрсетілетін қызметті беруші басшысына қол қою үшін беру;</w:t>
      </w:r>
      <w:r>
        <w:br/>
      </w:r>
      <w:r>
        <w:rPr>
          <w:rFonts w:ascii="Times New Roman"/>
          <w:b w:val="false"/>
          <w:i w:val="false"/>
          <w:color w:val="000000"/>
          <w:sz w:val="28"/>
        </w:rPr>
        <w:t>
      4) көрсетілетін қызметті беруші басшысының мемлекеттік көрсетілетін қызмет нәтижесінің жобасына қол қоюы;</w:t>
      </w:r>
      <w:r>
        <w:br/>
      </w:r>
      <w:r>
        <w:rPr>
          <w:rFonts w:ascii="Times New Roman"/>
          <w:b w:val="false"/>
          <w:i w:val="false"/>
          <w:color w:val="000000"/>
          <w:sz w:val="28"/>
        </w:rPr>
        <w:t>
      5) ХҚО ақпараттық жүйесі немесе портал арқылы көрсетілетін қызметті алушыға мемлекеттік көрсетілетін қызмет нәтижесін беру.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9. Мемлекеттік қызметті көрсету үдерісінде жұмылдырылған көрсетілетін қызметті берушінің қызметкерлері: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бөлім қызметкері.</w:t>
      </w:r>
      <w:r>
        <w:br/>
      </w:r>
      <w:r>
        <w:rPr>
          <w:rFonts w:ascii="Times New Roman"/>
          <w:b w:val="false"/>
          <w:i w:val="false"/>
          <w:color w:val="000000"/>
          <w:sz w:val="28"/>
        </w:rPr>
        <w:t>
      10. Көрсетілетін қызметті берушінің құрылымдық бөлімшелері арасындағы рәсімдер (іс-әрекеттер) реттілігінің сипаттамасы:</w:t>
      </w:r>
      <w:r>
        <w:br/>
      </w: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немесе сұратуды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2) көрсетілетін қызметті берушінің басшысы көрсетілетін қызметті алушының өтінішін не сұратуды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3)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халықаралық техникалық байқау сертификатын беру – 1 (бір)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2 (екі) сағат ішінде жүзеге асырылады.</w:t>
      </w:r>
      <w:r>
        <w:br/>
      </w: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қойып, ХҚО ЫАЖ–ға немесе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5) көрсетілетін қызметті беруші кеңсесінің қызметкері көрсетілетін қызметті алушыға ХҚО арқылы мемлекеттік көрсетілетін қызмет нәтижесін береді (1 (бір) жұмыс күнде ішінде).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11.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12. Көрсетілетін қызметті берушінің құрылымдық бөлімшелерінің (қызметкерлерінің) арасындағы рәсімдер (іс-әрекеттер) реттілігінің сипаттамасы осы "Халықаралық техникалық байқау сертификатын беру"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ХҚО-мен өзара іс-әрекет тәртібін,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13. Көрсетілетін қызметті алушыдан (не сенімхат бойынша оның өкілінен) ХҚО қызметкерінің құжаттар топтамасын қабылдауы ХҚО-ға жүгінген кезде мемлекеттік қызметті көрсету бойынша іс-әрекетті бастауға негіз болып табылады.</w:t>
      </w:r>
      <w:r>
        <w:br/>
      </w:r>
      <w:r>
        <w:rPr>
          <w:rFonts w:ascii="Times New Roman"/>
          <w:b w:val="false"/>
          <w:i w:val="false"/>
          <w:color w:val="000000"/>
          <w:sz w:val="28"/>
        </w:rPr>
        <w:t>
      14. Мемлекеттік қызмет көрсету үдерісінің рәсімдері (іс-әрекеттері), оларды орындау ұзақтығы:</w:t>
      </w:r>
      <w:r>
        <w:br/>
      </w:r>
      <w:r>
        <w:rPr>
          <w:rFonts w:ascii="Times New Roman"/>
          <w:b w:val="false"/>
          <w:i w:val="false"/>
          <w:color w:val="000000"/>
          <w:sz w:val="28"/>
        </w:rPr>
        <w:t>
      1) ХҚО қызметкері көрсетілетін қызметті алушы берген өтініш пен сұратудың дұрыс толтырылуын және құжаттар топтамасының толықтығын тексереді (5 (бес минут) ішінде).</w:t>
      </w:r>
      <w:r>
        <w:br/>
      </w:r>
      <w:r>
        <w:rPr>
          <w:rFonts w:ascii="Times New Roman"/>
          <w:b w:val="false"/>
          <w:i w:val="false"/>
          <w:color w:val="000000"/>
          <w:sz w:val="28"/>
        </w:rPr>
        <w:t>
      Құжаттарды қабылдау кезінде ХҚО қызметкері түпнұсқалардың дұрыстығын көшірмелермен салыстырады, содан кейін түпнұсқаларды көрсетілетін қызметті алушыға қайтарады.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алушыға құжаттарды қабылдаудан бас тарту туралы қолхат береді.</w:t>
      </w:r>
      <w:r>
        <w:br/>
      </w:r>
      <w:r>
        <w:rPr>
          <w:rFonts w:ascii="Times New Roman"/>
          <w:b w:val="false"/>
          <w:i w:val="false"/>
          <w:color w:val="000000"/>
          <w:sz w:val="28"/>
        </w:rPr>
        <w:t>
      2) Егер Қазақстан Республикасының заңдарында өзгеше көзделмесе, ХҚО қызметкері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 (5 (бес) минут ішінде);</w:t>
      </w:r>
      <w:r>
        <w:br/>
      </w:r>
      <w:r>
        <w:rPr>
          <w:rFonts w:ascii="Times New Roman"/>
          <w:b w:val="false"/>
          <w:i w:val="false"/>
          <w:color w:val="000000"/>
          <w:sz w:val="28"/>
        </w:rPr>
        <w:t>
      3) ХҚО қызметкері көрсетілетін қызметті алушының жеке басын сәйкестендіреді, көрсетілетін қызметті алушы туралы тиісті ақпаратты және тапсырылған құжаттар тізімін ХҚО ЫАЖ-ға енгізеді, көрсетілетін қызметті алушыға тиісті құжаттарды қабылдау туралы қолхат береді (5 (бес) минут ішінде);</w:t>
      </w:r>
      <w:r>
        <w:br/>
      </w:r>
      <w:r>
        <w:rPr>
          <w:rFonts w:ascii="Times New Roman"/>
          <w:b w:val="false"/>
          <w:i w:val="false"/>
          <w:color w:val="000000"/>
          <w:sz w:val="28"/>
        </w:rPr>
        <w:t>
      4) ХҚО қызметкері құжаттар топтамасын әзірлеп, көрсетілетін қызметті берушіге курьерлік пошта арқылы немесе осыған уәкілеттік берілген өзге де байланыс арқылы жолдайды (1 (бір) жұмыс күн ішінде);</w:t>
      </w:r>
      <w:r>
        <w:br/>
      </w:r>
      <w:r>
        <w:rPr>
          <w:rFonts w:ascii="Times New Roman"/>
          <w:b w:val="false"/>
          <w:i w:val="false"/>
          <w:color w:val="000000"/>
          <w:sz w:val="28"/>
        </w:rPr>
        <w:t>
      5) көрсетілетін қызметті беруші кеңсесінің қызметкері құжаттар топтамасын қабылдайды және өтінішті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6) көрсетілетін қызметті берушінің басшысы көрсетілетін қызметті алушының өтінішін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7)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халықаралық техникалық байқау сертификатын беру кезінде – 1 (бір) жұмыс күні ішінде;</w:t>
      </w:r>
      <w:r>
        <w:br/>
      </w:r>
      <w:r>
        <w:rPr>
          <w:rFonts w:ascii="Times New Roman"/>
          <w:b w:val="false"/>
          <w:i w:val="false"/>
          <w:color w:val="000000"/>
          <w:sz w:val="28"/>
        </w:rPr>
        <w:t>
      мемлекеттік көрсетілетін қызметтен көрсетуден бас тарту туралы жазбаша дәлелді жауап беру – 2 (екі) сағат ішінде;</w:t>
      </w:r>
      <w:r>
        <w:br/>
      </w:r>
      <w:r>
        <w:rPr>
          <w:rFonts w:ascii="Times New Roman"/>
          <w:b w:val="false"/>
          <w:i w:val="false"/>
          <w:color w:val="000000"/>
          <w:sz w:val="28"/>
        </w:rPr>
        <w:t>
      8) көрсетілетін қызметті берушінің басшысы мемлекеттік көрсетілетін қызмет нәтижесінің жобасына қол қойып, ХҚО ЫАЖ–ға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9) көрсетілетін қызметті беруші кеңсесінің қызметкері көрсетілетін қызметті алушыға ХҚО арқылы мемлекеттік көрсетілетін қызмет нәтижесін береді (1 (бір) жұмыс күнде ішінде).</w:t>
      </w:r>
      <w:r>
        <w:br/>
      </w:r>
      <w:r>
        <w:rPr>
          <w:rFonts w:ascii="Times New Roman"/>
          <w:b w:val="false"/>
          <w:i w:val="false"/>
          <w:color w:val="000000"/>
          <w:sz w:val="28"/>
        </w:rPr>
        <w:t>
      10) ХҚО қызметкері тиісті құжаттарды қабылдау туралы қолхатта көрсетілген мерзімде көрсетілетін қызмет алушыға қағаз тасығышта мемлекеттік көрсетілетін қызмет нәтижесін береді (15 (он бес)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15. 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ХҚО-да қызмет көрсетудің рұқсат етілген ең ұзақ уақыты – 15 минут.</w:t>
      </w:r>
      <w:r>
        <w:br/>
      </w:r>
      <w:r>
        <w:rPr>
          <w:rFonts w:ascii="Times New Roman"/>
          <w:b w:val="false"/>
          <w:i w:val="false"/>
          <w:color w:val="000000"/>
          <w:sz w:val="28"/>
        </w:rPr>
        <w:t>
      16. ХҚО-да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xml:space="preserve">
      17.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қолхаттың негізінде, онда көрсетілген мерзімде ХҚО қызметкері "барьерсіз қызмет көрсету" арқылы жүзеге асырады. </w:t>
      </w:r>
      <w:r>
        <w:br/>
      </w:r>
      <w:r>
        <w:rPr>
          <w:rFonts w:ascii="Times New Roman"/>
          <w:b w:val="false"/>
          <w:i w:val="false"/>
          <w:color w:val="000000"/>
          <w:sz w:val="28"/>
        </w:rPr>
        <w:t xml:space="preserve">
      18. Мемлекеттік қызмет көрсетуде іске қосылған ХҚО арқылы ақпараттық жүйелердің функционалдық іс-әрекеттерінің сипаттамасы "Техникалық байқау халықаралық сертификатын беру" мемлекеттік көрсетілетін қызметтің осы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r>
        <w:br/>
      </w:r>
      <w:r>
        <w:rPr>
          <w:rFonts w:ascii="Times New Roman"/>
          <w:b w:val="false"/>
          <w:i w:val="false"/>
          <w:color w:val="000000"/>
          <w:sz w:val="28"/>
        </w:rPr>
        <w:t>
      19. Портал арқылы мемлекеттік қызмет көрсету кезінде көрсетілетін қызметті алушы мен көрсетілетін қызметті беруші іс-әрекеттерінің тәртібі:</w:t>
      </w:r>
      <w:r>
        <w:br/>
      </w:r>
      <w:r>
        <w:rPr>
          <w:rFonts w:ascii="Times New Roman"/>
          <w:b w:val="false"/>
          <w:i w:val="false"/>
          <w:color w:val="000000"/>
          <w:sz w:val="28"/>
        </w:rPr>
        <w:t>
      1) көрсетілетін қызметті алушы ЭЦҚ арқылы порталда тіркеуді (авторландыру) жүзеге арысыды (2 (екі) минут ішінде);</w:t>
      </w:r>
      <w:r>
        <w:br/>
      </w: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бекітуі (5 (бес) минут);</w:t>
      </w:r>
      <w:r>
        <w:br/>
      </w:r>
      <w:r>
        <w:rPr>
          <w:rFonts w:ascii="Times New Roman"/>
          <w:b w:val="false"/>
          <w:i w:val="false"/>
          <w:color w:val="000000"/>
          <w:sz w:val="28"/>
        </w:rPr>
        <w:t>
      3) мемлекеттік бажды ЭҮТШ арқылы төлеу (2 (екі) минут);</w:t>
      </w:r>
      <w:r>
        <w:br/>
      </w:r>
      <w:r>
        <w:rPr>
          <w:rFonts w:ascii="Times New Roman"/>
          <w:b w:val="false"/>
          <w:i w:val="false"/>
          <w:color w:val="000000"/>
          <w:sz w:val="28"/>
        </w:rPr>
        <w:t>
      4) көрсетілетін қызметті алушының ЭЦҚ арқылы электрондық мемлекеттік қызметті көрсету үшін электрондық сұратуды куәландыру (2 (екі) минут);</w:t>
      </w:r>
      <w:r>
        <w:br/>
      </w:r>
      <w:r>
        <w:rPr>
          <w:rFonts w:ascii="Times New Roman"/>
          <w:b w:val="false"/>
          <w:i w:val="false"/>
          <w:color w:val="000000"/>
          <w:sz w:val="28"/>
        </w:rPr>
        <w:t>
      5) көрсетілетін қызметті алушының электрондық сұратуын өңдеу (тексеру, тіркеу) (2 (екі) минут ішінде);</w:t>
      </w:r>
      <w:r>
        <w:br/>
      </w:r>
      <w:r>
        <w:rPr>
          <w:rFonts w:ascii="Times New Roman"/>
          <w:b w:val="false"/>
          <w:i w:val="false"/>
          <w:color w:val="000000"/>
          <w:sz w:val="28"/>
        </w:rPr>
        <w:t>
      6) көрсетілетін қызмет берушінің көрсетілетін қызметті алушының "жеке кабинетіне" мемлекеттік қызмет көрсетуден бас тарту түрінде ЭЦҚ куәландырылған электрондық құжат нысандағы мемлекеттік қызмет көрсету нәтіжесін жолдауы (1 (бір) минут ішінде);</w:t>
      </w:r>
      <w:r>
        <w:br/>
      </w:r>
      <w:r>
        <w:rPr>
          <w:rFonts w:ascii="Times New Roman"/>
          <w:b w:val="false"/>
          <w:i w:val="false"/>
          <w:color w:val="000000"/>
          <w:sz w:val="28"/>
        </w:rPr>
        <w:t>
      7) көрсетілетін қызметті алушының электрондық сұрату мәртебесі және мемлекеттік қызмет көрсетудің мерзімі туралы хабарламаны көрсетілетін қызметті алушының "жеке кабинетінде" мемлекеттік қызмет көрсетудің тарихынан алуы (1 (бір) минут ішінде);</w:t>
      </w:r>
      <w:r>
        <w:br/>
      </w:r>
      <w:r>
        <w:rPr>
          <w:rFonts w:ascii="Times New Roman"/>
          <w:b w:val="false"/>
          <w:i w:val="false"/>
          <w:color w:val="000000"/>
          <w:sz w:val="28"/>
        </w:rPr>
        <w:t>
      8) көрсетілетін қызметті беруші кеңсесінің қызметкері құжаттар топтамасын қабылдайды және сұратуды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9) көрсетілетін қызметті берушінің басшысы көрсетілетін қызметті алушының сұратуын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10)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халықаралық техникалық байқау сертификатын беру кезінде – 1 (бір) жұмыс күні ішінде;</w:t>
      </w:r>
      <w:r>
        <w:br/>
      </w:r>
      <w:r>
        <w:rPr>
          <w:rFonts w:ascii="Times New Roman"/>
          <w:b w:val="false"/>
          <w:i w:val="false"/>
          <w:color w:val="000000"/>
          <w:sz w:val="28"/>
        </w:rPr>
        <w:t>
      мемлекеттік көрсетілетін қызметтен бас тарту туралы жазбаша дәлелді жауап беру – 2 (екі) сағат ішінде;</w:t>
      </w:r>
      <w:r>
        <w:br/>
      </w:r>
      <w:r>
        <w:rPr>
          <w:rFonts w:ascii="Times New Roman"/>
          <w:b w:val="false"/>
          <w:i w:val="false"/>
          <w:color w:val="000000"/>
          <w:sz w:val="28"/>
        </w:rPr>
        <w:t>
      11) көрсетілетін қызметті берушінің басшысы мемлекеттік көрсетілетін қызмет нәтижесінің жобасына қол қойып,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12) көрсетілетін қызметті беруші кеңсесінің қызметкері көрсетілетін қызметті алушыға ХҚО арқылы мемлекеттік көрсетілетін қызмет нәтижесін береді (1 (бір) жұмыс күнде ішінде).</w:t>
      </w:r>
      <w:r>
        <w:br/>
      </w:r>
      <w:r>
        <w:rPr>
          <w:rFonts w:ascii="Times New Roman"/>
          <w:b w:val="false"/>
          <w:i w:val="false"/>
          <w:color w:val="000000"/>
          <w:sz w:val="28"/>
        </w:rPr>
        <w:t>
      13) ХҚО қызметкері мемлекеттік қызмет көрсетудің мерзімі туралы хабарламада көрсетілген мерзімде көрсетілетін қызметті алушыға қағаз тасығышта мемлекеттік көрсетілетін қызмет нәтижесін береді (15 (он бес)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 Мемлекеттік қызмет көрсетуде іске қосылған портал арқылы ақпараттық жүйелердің функционалдық іс-әрекеттерінің сипаттамасы "Техникалық байқау халықаралық сертификатын беру" мемлекеттік көрсетілетін қызметтің осы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техникалық байқау сертификатын беру" мемлекеттік көрсетілетін қызмет регламентіне 1-қосымша </w:t>
            </w:r>
          </w:p>
        </w:tc>
      </w:tr>
    </w:tbl>
    <w:p>
      <w:pPr>
        <w:spacing w:after="0"/>
        <w:ind w:left="0"/>
        <w:jc w:val="left"/>
      </w:pPr>
      <w:r>
        <w:rPr>
          <w:rFonts w:ascii="Times New Roman"/>
          <w:b/>
          <w:i w:val="false"/>
          <w:color w:val="000000"/>
        </w:rPr>
        <w:t xml:space="preserve"> Жергілікті атқарушы органның құрылымдық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075"/>
        <w:gridCol w:w="1819"/>
        <w:gridCol w:w="4569"/>
        <w:gridCol w:w="4615"/>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құрылымдық бөлімшесінің атауы</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поштаның мекенжайы ақпарат</w:t>
            </w:r>
            <w:r>
              <w:br/>
            </w:r>
            <w:r>
              <w:rPr>
                <w:rFonts w:ascii="Times New Roman"/>
                <w:b w:val="false"/>
                <w:i w:val="false"/>
                <w:color w:val="000000"/>
                <w:sz w:val="20"/>
              </w:rPr>
              <w:t>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Интернационал көшесі, 61. 301 кабинет</w:t>
            </w: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9.00 - ден 18.30-ға дейін, 13.00 - 14.30 түскі үзіліс, демалыс – сенбі және жексенбі</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(7152) 338695</w:t>
            </w:r>
            <w:r>
              <w:br/>
            </w:r>
            <w:r>
              <w:rPr>
                <w:rFonts w:ascii="Times New Roman"/>
                <w:b w:val="false"/>
                <w:i w:val="false"/>
                <w:color w:val="000000"/>
                <w:sz w:val="20"/>
              </w:rPr>
              <w:t>
Факс 8 (7152) 338765</w:t>
            </w:r>
            <w:r>
              <w:br/>
            </w:r>
            <w:r>
              <w:rPr>
                <w:rFonts w:ascii="Times New Roman"/>
                <w:b w:val="false"/>
                <w:i w:val="false"/>
                <w:color w:val="000000"/>
                <w:sz w:val="20"/>
              </w:rPr>
              <w:t>
trans@sko.kzhttp://dptiad.sko.gov.kz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техникалық байқау сертификатын беру" мемлекеттік көрсетілетін қызмет регламентіне 2-қосымша </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әкімдігінің 16.03.2015 </w:t>
      </w:r>
      <w:r>
        <w:rPr>
          <w:rFonts w:ascii="Times New Roman"/>
          <w:b w:val="false"/>
          <w:i w:val="false"/>
          <w:color w:val="ff0000"/>
          <w:sz w:val="28"/>
        </w:rPr>
        <w:t>N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303"/>
        <w:gridCol w:w="1727"/>
        <w:gridCol w:w="3289"/>
        <w:gridCol w:w="4459"/>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ХҚО атауы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 Әуезов көшесі, 157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33-31-03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филиалының №2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Петропавл қаласы Қазақстан Конституциясы көшесі, 72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33-06-52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Айыртау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Айыртау ауданы Саумалкөл ауылы, Дәулетбай Сыздықов көшесі, 4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Ақжар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Ақжар ауданы Талшық ауылы, Победа көшесі, 67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Аққайың ауданы бойынша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Аққайың ауданы Смирнов ауылы, Труд көшесі, 11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Есіл ауданы бойынша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w:t>
            </w:r>
            <w:r>
              <w:br/>
            </w:r>
            <w:r>
              <w:rPr>
                <w:rFonts w:ascii="Times New Roman"/>
                <w:b w:val="false"/>
                <w:i w:val="false"/>
                <w:color w:val="000000"/>
                <w:sz w:val="20"/>
              </w:rPr>
              <w:t>
 Есіл ауданы облысы</w:t>
            </w:r>
            <w:r>
              <w:br/>
            </w:r>
            <w:r>
              <w:rPr>
                <w:rFonts w:ascii="Times New Roman"/>
                <w:b w:val="false"/>
                <w:i w:val="false"/>
                <w:color w:val="000000"/>
                <w:sz w:val="20"/>
              </w:rPr>
              <w:t>
Явленка ауылы,</w:t>
            </w:r>
            <w:r>
              <w:br/>
            </w:r>
            <w:r>
              <w:rPr>
                <w:rFonts w:ascii="Times New Roman"/>
                <w:b w:val="false"/>
                <w:i w:val="false"/>
                <w:color w:val="000000"/>
                <w:sz w:val="20"/>
              </w:rPr>
              <w:t xml:space="preserve">
Ленин көшесі, 6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Жамбыл ауданы бойынша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Жамбыл ауданы Пресновка ауылы,</w:t>
            </w:r>
            <w:r>
              <w:br/>
            </w:r>
            <w:r>
              <w:rPr>
                <w:rFonts w:ascii="Times New Roman"/>
                <w:b w:val="false"/>
                <w:i w:val="false"/>
                <w:color w:val="000000"/>
                <w:sz w:val="20"/>
              </w:rPr>
              <w:t xml:space="preserve">
 Горький қиылысы, 10 "Г"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Ғ. Мүсірепов атындағы аудан бойынша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Ғабит Мүсірепов атындағы аудан</w:t>
            </w:r>
            <w:r>
              <w:br/>
            </w:r>
            <w:r>
              <w:rPr>
                <w:rFonts w:ascii="Times New Roman"/>
                <w:b w:val="false"/>
                <w:i w:val="false"/>
                <w:color w:val="000000"/>
                <w:sz w:val="20"/>
              </w:rPr>
              <w:t>
Новоишимское ауылы,</w:t>
            </w:r>
            <w:r>
              <w:br/>
            </w:r>
            <w:r>
              <w:rPr>
                <w:rFonts w:ascii="Times New Roman"/>
                <w:b w:val="false"/>
                <w:i w:val="false"/>
                <w:color w:val="000000"/>
                <w:sz w:val="20"/>
              </w:rPr>
              <w:t xml:space="preserve">
Ленин көшесі, 7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РМК Қызылжар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xml:space="preserve">
 Институт көшесі, 1 "А"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М.Жұмабаев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Мағжан Жұмабаев ауданы</w:t>
            </w:r>
            <w:r>
              <w:br/>
            </w:r>
            <w:r>
              <w:rPr>
                <w:rFonts w:ascii="Times New Roman"/>
                <w:b w:val="false"/>
                <w:i w:val="false"/>
                <w:color w:val="000000"/>
                <w:sz w:val="20"/>
              </w:rPr>
              <w:t xml:space="preserve">
 Булаев қаласы Юбилейная көшесі, 62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Мамлют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Мамлют ауданы</w:t>
            </w:r>
            <w:r>
              <w:br/>
            </w:r>
            <w:r>
              <w:rPr>
                <w:rFonts w:ascii="Times New Roman"/>
                <w:b w:val="false"/>
                <w:i w:val="false"/>
                <w:color w:val="000000"/>
                <w:sz w:val="20"/>
              </w:rPr>
              <w:t xml:space="preserve">
Мамлют қаласы, С.Мұқанов көшесі, 11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Тайынша ауданы бойынша бөлімі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xml:space="preserve">
Конституциясы көшесі, 208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Тимирязев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Тимирязев ауданы</w:t>
            </w:r>
            <w:r>
              <w:br/>
            </w:r>
            <w:r>
              <w:rPr>
                <w:rFonts w:ascii="Times New Roman"/>
                <w:b w:val="false"/>
                <w:i w:val="false"/>
                <w:color w:val="000000"/>
                <w:sz w:val="20"/>
              </w:rPr>
              <w:t>
Тимирязево ауылы</w:t>
            </w:r>
            <w:r>
              <w:br/>
            </w:r>
            <w:r>
              <w:rPr>
                <w:rFonts w:ascii="Times New Roman"/>
                <w:b w:val="false"/>
                <w:i w:val="false"/>
                <w:color w:val="000000"/>
                <w:sz w:val="20"/>
              </w:rPr>
              <w:t xml:space="preserve">
Уәлиханов көшесі, 17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Уәлиханов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Уәлиханов ауданы Кішкенекөл ауылы</w:t>
            </w:r>
            <w:r>
              <w:br/>
            </w:r>
            <w:r>
              <w:rPr>
                <w:rFonts w:ascii="Times New Roman"/>
                <w:b w:val="false"/>
                <w:i w:val="false"/>
                <w:color w:val="000000"/>
                <w:sz w:val="20"/>
              </w:rPr>
              <w:t xml:space="preserve">
Уәлиханов көшесі, 80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Шал ақын ауданы бойынша бөлімі</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xml:space="preserve">
Сергеевка қаласы Желтоқсан көшесі, 31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Халықаралық техникалық байқау сертификатын беру мемлекеттік қызмет көрсету бизнес-процестерінің анықтамалығы ХҚО арқылы мемлекеттік қызметті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438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қызметті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929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0"/>
        <w:gridCol w:w="4950"/>
      </w:tblGrid>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16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қызметті көрсетудің басталуы немесе аяқталуы</w:t>
            </w:r>
            <w:r>
              <w:br/>
            </w:r>
            <w:r>
              <w:rPr>
                <w:rFonts w:ascii="Times New Roman"/>
                <w:b w:val="false"/>
                <w:i w:val="false"/>
                <w:color w:val="000000"/>
                <w:sz w:val="20"/>
              </w:rPr>
              <w:t>
</w:t>
            </w:r>
          </w:p>
        </w:tc>
      </w:tr>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(іс-қимылының) және (немесе) ҚФБ атауы</w:t>
            </w:r>
            <w:r>
              <w:br/>
            </w:r>
            <w:r>
              <w:rPr>
                <w:rFonts w:ascii="Times New Roman"/>
                <w:b w:val="false"/>
                <w:i w:val="false"/>
                <w:color w:val="000000"/>
                <w:sz w:val="20"/>
              </w:rPr>
              <w:t>
</w:t>
            </w:r>
          </w:p>
        </w:tc>
      </w:tr>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(іс-қимылға) өту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