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3370" w14:textId="1e43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 қазандағы № 370 қаулысы. Солтүстік Қазақстан облысының Әділет департаментінде 2014 жылғы 7 қарашада N 2977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03 қазандағы № 370 қаулысымен бекітілген</w:t>
            </w:r>
          </w:p>
        </w:tc>
      </w:tr>
    </w:tbl>
    <w:bookmarkStart w:name="z7" w:id="0"/>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"Ауыл шаруашылығы дақылдарын қорғалған топырақта өңдеп өсіру шығындарының құнын субсидиялау" мемлекеттік көрсетілетін қызметін (бұдан әрі – мемлекеттік көрсетілетін қызмет) Солтүстік Қазақстан облысының, аудандардың және Петропавл қаласының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Келесі құжаттар топтамасын ұсына отырып,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алушылардың тізіміне қосуға арналған өтінімнің болуы мемлекеттік қызмет көрсету жөніндегі рәсімді (іс-қимылды) бастауға негіз болып табылады:</w:t>
      </w:r>
      <w:r>
        <w:br/>
      </w:r>
      <w:r>
        <w:rPr>
          <w:rFonts w:ascii="Times New Roman"/>
          <w:b w:val="false"/>
          <w:i w:val="false"/>
          <w:color w:val="000000"/>
          <w:sz w:val="28"/>
        </w:rPr>
        <w:t>
      </w:t>
      </w:r>
      <w:r>
        <w:rPr>
          <w:rFonts w:ascii="Times New Roman"/>
          <w:b w:val="false"/>
          <w:i w:val="false"/>
          <w:color w:val="000000"/>
          <w:sz w:val="28"/>
        </w:rPr>
        <w:t>1) бір данада нөмірін көрсете отырып, банктік шоттың болуы туралы екінші деңгейдегі банктің анықтамасы.</w:t>
      </w:r>
      <w:r>
        <w:br/>
      </w:r>
      <w:r>
        <w:rPr>
          <w:rFonts w:ascii="Times New Roman"/>
          <w:b w:val="false"/>
          <w:i w:val="false"/>
          <w:color w:val="000000"/>
          <w:sz w:val="28"/>
        </w:rPr>
        <w:t>
      </w:t>
      </w:r>
      <w:r>
        <w:rPr>
          <w:rFonts w:ascii="Times New Roman"/>
          <w:b w:val="false"/>
          <w:i w:val="false"/>
          <w:color w:val="000000"/>
          <w:sz w:val="28"/>
        </w:rPr>
        <w:t>Қорғалған топырақта көкөнiс өндірумен айналысатын ауыл шаруашылығы тауарын өндірушілер (бұдан әрі - көрсетілетін қызметті алушылар) субсидия алушылардың тiзiмiне қосу үшiн мыналарды қосымша ұсынады:</w:t>
      </w:r>
      <w:r>
        <w:br/>
      </w:r>
      <w:r>
        <w:rPr>
          <w:rFonts w:ascii="Times New Roman"/>
          <w:b w:val="false"/>
          <w:i w:val="false"/>
          <w:color w:val="000000"/>
          <w:sz w:val="28"/>
        </w:rPr>
        <w:t>
      </w:t>
      </w:r>
      <w:r>
        <w:rPr>
          <w:rFonts w:ascii="Times New Roman"/>
          <w:b w:val="false"/>
          <w:i w:val="false"/>
          <w:color w:val="000000"/>
          <w:sz w:val="28"/>
        </w:rPr>
        <w:t>2) техникалық паспорттың немесе жылжымайтын мүлiктi мемлекеттiк тiркеу жөнiндегi уәкiлеттi органның жылыжайдың (қорғалған топырақ ғимараттарының) болуы мен оның жұмыс алаңының көлемі туралы анықтамасының бар болуына қатысты мәліметтер.</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кеңсе қызметкері өтінім мен құжаттар топтамасын қабылдайды, тіркейді және өтінімнің қабылданғаны туралы талон береді – 15 минуттан аспайды;</w:t>
      </w:r>
      <w:r>
        <w:br/>
      </w:r>
      <w:r>
        <w:rPr>
          <w:rFonts w:ascii="Times New Roman"/>
          <w:b w:val="false"/>
          <w:i w:val="false"/>
          <w:color w:val="000000"/>
          <w:sz w:val="28"/>
        </w:rPr>
        <w:t>
      </w:t>
      </w:r>
      <w:r>
        <w:rPr>
          <w:rFonts w:ascii="Times New Roman"/>
          <w:b w:val="false"/>
          <w:i w:val="false"/>
          <w:color w:val="000000"/>
          <w:sz w:val="28"/>
        </w:rPr>
        <w:t>2) ауыл шаруашылығы және ветеринария бөлімінің басшысы (бұдан әрі – көрсетілетін қызметті берушінің басшысы) өтінімге бұрыштама қойып, ауыл шаруашылығы және ветеринария бөлімінің жауапты қызметкеріне (бұдан әрі – бөлімнің жауапты қызметкері) жібереді – 30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қызметкері ұсынылған құжаттарды қарап, ведомствоаралық комиссияға (бұдан әрі - ВАК)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4) ВАК құжаттар топтамасын қарап, субсидиялау бағыттары бойынша субсидиялар алуға үмiткер көрсетілетін қызметті алушылардың тiзiмiн жасайды және субсидиялау көлемiн бөледi (3 жұмыс күнінен аспайды). Егістің белгіленген оңтайлы мерзімі аяқталған соң өскiндердiң болуын, сондай-ақ көрсетілетін қызметті алушылардың ауыспалы егісте танаптардың орналасу картасында (сызбасында) не танаптар мен ауыспалы егістер тарихының кітабында көрсетiлген егіс айналымдарын сақтауын шолып тексеру мақсатында ВАК мүшелерiнiң көрсетілетін қызметті алушылардың шаруашылықтарына баруын ұйымдастырады (14 жұмыс күнінен аспайды). ВАК мүшелерi тексеру қорытындылары бойынша үш данада егiстiктi қабылдау актiсiн жасайды және оны аудан (облыстық маңызы бар қала) әкімі бекітеді – 3 жұмыс күнінен аспайды;</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егістікті қабылдау актісін бекітеді және субсидиялар алуға көрсетілетін қызметті алушылардың түпкілікті тізімін жасау үшін ВАК-қа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6) ВАК қабылдау актісі мен құжаттар топтамасының негізінде субсидиялар алуға көрсетілетін қызметті алушылардың түпкілікті тізімін жасайды және көрсетілетін қызметті алушылардың тізімін аудан (облыстық маңызы бар қала) әкіміне бекітуге береді – 5 жұмыс күнінен аспайды;</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 көрсетілетін қызметті алушылардың тізімін бекітеді және көрсетілетін қызметті алушылардың бекітілген тізімін "Солтүстік Қазақстан облысының ауыл шаруашылығы басқармасы" мемлекеттік мекемесіне (бұдан әрі - басқарма) ұсынады – 2 жұмыс күнінен аспайды;</w:t>
      </w:r>
      <w:r>
        <w:br/>
      </w:r>
      <w:r>
        <w:rPr>
          <w:rFonts w:ascii="Times New Roman"/>
          <w:b w:val="false"/>
          <w:i w:val="false"/>
          <w:color w:val="000000"/>
          <w:sz w:val="28"/>
        </w:rPr>
        <w:t>
      </w:t>
      </w:r>
      <w:r>
        <w:rPr>
          <w:rFonts w:ascii="Times New Roman"/>
          <w:b w:val="false"/>
          <w:i w:val="false"/>
          <w:color w:val="000000"/>
          <w:sz w:val="28"/>
        </w:rPr>
        <w:t>8) басқарманың жауапты қызметкері ұсынылған құжаттардың ҚР заңнамасында белгіленген талаптарға сәйкестігін тексереді, субсидиялар төлеуге ведомость құрады, аумақтық қазынашылық бөлімшеге төлем шоттарының тізілімі мен төлем шоттарын екі данада ұсынады – 10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6.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1) талон беріледі және құжаттар топтамасы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2) өтінім, құжаттар топтамасы бөлімнің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3) өтінім, құжаттар топтамасы ВАК-қа жіберіледі;</w:t>
      </w:r>
      <w:r>
        <w:br/>
      </w:r>
      <w:r>
        <w:rPr>
          <w:rFonts w:ascii="Times New Roman"/>
          <w:b w:val="false"/>
          <w:i w:val="false"/>
          <w:color w:val="000000"/>
          <w:sz w:val="28"/>
        </w:rPr>
        <w:t>
      </w:t>
      </w:r>
      <w:r>
        <w:rPr>
          <w:rFonts w:ascii="Times New Roman"/>
          <w:b w:val="false"/>
          <w:i w:val="false"/>
          <w:color w:val="000000"/>
          <w:sz w:val="28"/>
        </w:rPr>
        <w:t>4) ВАК егістікті қабылдау актісін аудан (облыстық маңызы бар қала) әкіміне бекітуге береді;</w:t>
      </w:r>
      <w:r>
        <w:br/>
      </w:r>
      <w:r>
        <w:rPr>
          <w:rFonts w:ascii="Times New Roman"/>
          <w:b w:val="false"/>
          <w:i w:val="false"/>
          <w:color w:val="000000"/>
          <w:sz w:val="28"/>
        </w:rPr>
        <w:t>
      </w:t>
      </w:r>
      <w:r>
        <w:rPr>
          <w:rFonts w:ascii="Times New Roman"/>
          <w:b w:val="false"/>
          <w:i w:val="false"/>
          <w:color w:val="000000"/>
          <w:sz w:val="28"/>
        </w:rPr>
        <w:t>5) субсидиялар алуға көрсетілетін қызметті алушылардың түпкілікті тізімі жасалады;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алушылардың түпкілікті тізімі аудан (облыстық маңызы бар қала) әкіміне бекітуге беріледі;</w:t>
      </w:r>
      <w:r>
        <w:br/>
      </w:r>
      <w:r>
        <w:rPr>
          <w:rFonts w:ascii="Times New Roman"/>
          <w:b w:val="false"/>
          <w:i w:val="false"/>
          <w:color w:val="000000"/>
          <w:sz w:val="28"/>
        </w:rPr>
        <w:t>
      </w:t>
      </w:r>
      <w:r>
        <w:rPr>
          <w:rFonts w:ascii="Times New Roman"/>
          <w:b w:val="false"/>
          <w:i w:val="false"/>
          <w:color w:val="000000"/>
          <w:sz w:val="28"/>
        </w:rPr>
        <w:t xml:space="preserve">7) көрсетілетін қызметті алушылардың бекітілген тізімі басқармаға ұсынылады; </w:t>
      </w:r>
      <w:r>
        <w:br/>
      </w:r>
      <w:r>
        <w:rPr>
          <w:rFonts w:ascii="Times New Roman"/>
          <w:b w:val="false"/>
          <w:i w:val="false"/>
          <w:color w:val="000000"/>
          <w:sz w:val="28"/>
        </w:rPr>
        <w:t>
      </w:t>
      </w:r>
      <w:r>
        <w:rPr>
          <w:rFonts w:ascii="Times New Roman"/>
          <w:b w:val="false"/>
          <w:i w:val="false"/>
          <w:color w:val="000000"/>
          <w:sz w:val="28"/>
        </w:rPr>
        <w:t>8) бюджеттік субсидисларды төлеуге ведомость, төлем шоттары мен төлем шоттарының тізілімі құрылады.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бөлімнің жауапты қызметкері;</w:t>
      </w:r>
      <w:r>
        <w:br/>
      </w:r>
      <w:r>
        <w:rPr>
          <w:rFonts w:ascii="Times New Roman"/>
          <w:b w:val="false"/>
          <w:i w:val="false"/>
          <w:color w:val="000000"/>
          <w:sz w:val="28"/>
        </w:rPr>
        <w:t>
      </w:t>
      </w:r>
      <w:r>
        <w:rPr>
          <w:rFonts w:ascii="Times New Roman"/>
          <w:b w:val="false"/>
          <w:i w:val="false"/>
          <w:color w:val="000000"/>
          <w:sz w:val="28"/>
        </w:rPr>
        <w:t>4) ВАК;</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6) басқарманың жауапты қызметкері.</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 (іс-қимылдар) реттілігін сипаттау:</w:t>
      </w:r>
      <w:r>
        <w:br/>
      </w:r>
      <w:r>
        <w:rPr>
          <w:rFonts w:ascii="Times New Roman"/>
          <w:b w:val="false"/>
          <w:i w:val="false"/>
          <w:color w:val="000000"/>
          <w:sz w:val="28"/>
        </w:rPr>
        <w:t>
      </w:t>
      </w:r>
      <w:r>
        <w:rPr>
          <w:rFonts w:ascii="Times New Roman"/>
          <w:b w:val="false"/>
          <w:i w:val="false"/>
          <w:color w:val="000000"/>
          <w:sz w:val="28"/>
        </w:rPr>
        <w:t>1) кеңсе қызметкері өтінім мен құжаттар топтамасын қабылдайды, тіркейді және өтінімнің қабылданғаны туралы талон береді – 15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өтінімге бұрыштама қойып, бөлімнің жауапты қызметкеріне жібереді – 30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қызметкері ұсынылған құжаттарды қарап, ВАК-қа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4) ВАК құжаттар топтамасын қарап, субсидиялау бағыттары бойынша субсидиялар алуға үмiткер көрсетілетін қызметті алушылардың тiзiмiн жасайды және субсидиялау көлемiн бөледi (3 жұмыс күнінен аспайды). Егістің белгіленген оңтайлы мерзімі аяқталған соң өскiндердiң болуын, сондай-ақ көрсетілетін қызметті алушылардың ауыспалы егісте танаптардың орналасу картасында (сызбасында) не танаптар мен ауыспалы егістер тарихының кітабында көрсетiлген егіс айналымдарын сақтауын шолып тексеру мақсатында ВАК мүшелерiнiң көрсетілетін қызметті алушылардың шаруашылықтарына баруын ұйымдастырады (14 жұмыс күнінен аспайды). ВАК мүшелерi тексеру қорытындылары бойынша үш данада егiстiктi қабылдау актiсiн жасайды және оны аудан (облыстық маңызы бар қала) әкімі бекітеді – 3 жұмыс күнінен аспайды;</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егістікті қабылдау актісін бекітеді және субсидиялар алуға көрсетілетін қызметті алушылардың түпкілікті тізімін жасау үшін ВАК-қа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6) ВАК қабылдау актісі мен құжаттар топтамасының негізінде субсидиялар алуға көрсетілетін қызметті алушылардың түпкілікті тізімін жасайды және көрсетілетін қызметті алушылардың тізімін аудан (облыстық маңызы бар қала) әкіміне бекітуге береді – 5 жұмыс күнінен аспайды;</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 көрсетілетін қызметті алушылардың тізімін бекітеді және көрсетілетін қызметті алушылардың бекітілген тізімін басқармаға ұсынады – 2 жұмыс күнінен аспайды;</w:t>
      </w:r>
      <w:r>
        <w:br/>
      </w:r>
      <w:r>
        <w:rPr>
          <w:rFonts w:ascii="Times New Roman"/>
          <w:b w:val="false"/>
          <w:i w:val="false"/>
          <w:color w:val="000000"/>
          <w:sz w:val="28"/>
        </w:rPr>
        <w:t>
      </w:t>
      </w:r>
      <w:r>
        <w:rPr>
          <w:rFonts w:ascii="Times New Roman"/>
          <w:b w:val="false"/>
          <w:i w:val="false"/>
          <w:color w:val="000000"/>
          <w:sz w:val="28"/>
        </w:rPr>
        <w:t>8) басқарманың жауапты қызметкері ұсынылған құжаттардың ҚР заңнамасында белгіленген талаптарға сәйкестігін тексереді, субсидиялар төлеуге ведомость құрады, аумақтық қазынашылық бөлімшеге төлем шоттарының тізілімі мен төлем шоттарын екі данада ұсынады – 10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9. Рәсімдер (іс-қимылдар)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4. Мемлекеттік қызмет көрсету үдерісінде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үдерісінде халыққа қымет көрсету орталықтарымен және (немесе) өзге де көрсетілетін қызметті берушілермен өзара іс-қимыл, сондай-ақ ақпараттық жүйелерді пайдалану көзделмеген.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1-қосымша</w:t>
            </w:r>
          </w:p>
        </w:tc>
      </w:tr>
    </w:tbl>
    <w:p>
      <w:pPr>
        <w:spacing w:after="0"/>
        <w:ind w:left="0"/>
        <w:jc w:val="both"/>
      </w:pPr>
      <w:r>
        <w:rPr>
          <w:rFonts w:ascii="Times New Roman"/>
          <w:b w:val="false"/>
          <w:i w:val="false"/>
          <w:color w:val="000000"/>
          <w:sz w:val="28"/>
        </w:rPr>
        <w:t xml:space="preserve">            _________________________ ауданының </w:t>
      </w:r>
      <w:r>
        <w:br/>
      </w:r>
      <w:r>
        <w:rPr>
          <w:rFonts w:ascii="Times New Roman"/>
          <w:b w:val="false"/>
          <w:i w:val="false"/>
          <w:color w:val="000000"/>
          <w:sz w:val="28"/>
        </w:rPr>
        <w:t>
</w:t>
      </w:r>
    </w:p>
    <w:bookmarkStart w:name="z57" w:id="4"/>
    <w:p>
      <w:pPr>
        <w:spacing w:after="0"/>
        <w:ind w:left="0"/>
        <w:jc w:val="both"/>
      </w:pPr>
      <w:r>
        <w:rPr>
          <w:rFonts w:ascii="Times New Roman"/>
          <w:b w:val="false"/>
          <w:i w:val="false"/>
          <w:color w:val="000000"/>
          <w:sz w:val="28"/>
        </w:rPr>
        <w:t>             (облыстық маңызы бар қаланың)</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ведомствоаралық комиссиясына</w:t>
      </w:r>
      <w:r>
        <w:br/>
      </w:r>
      <w:r>
        <w:rPr>
          <w:rFonts w:ascii="Times New Roman"/>
          <w:b w:val="false"/>
          <w:i w:val="false"/>
          <w:color w:val="000000"/>
          <w:sz w:val="28"/>
        </w:rPr>
        <w:t>
</w:t>
      </w:r>
    </w:p>
    <w:bookmarkStart w:name="z58" w:id="5"/>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 құнына субсидиялар алуға өтінім</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(құрылтай құжаты)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 негізінде әрекет ететін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w:t>
      </w:r>
      <w:r>
        <w:br/>
      </w:r>
      <w:r>
        <w:rPr>
          <w:rFonts w:ascii="Times New Roman"/>
          <w:b w:val="false"/>
          <w:i w:val="false"/>
          <w:color w:val="000000"/>
          <w:sz w:val="28"/>
        </w:rPr>
        <w:t>
      </w:t>
      </w:r>
      <w:r>
        <w:rPr>
          <w:rFonts w:ascii="Times New Roman"/>
          <w:b w:val="false"/>
          <w:i w:val="false"/>
          <w:color w:val="000000"/>
          <w:sz w:val="28"/>
        </w:rPr>
        <w:t xml:space="preserve"> бірінші басшы атынан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(Т.А.Ә., лауазымы)</w:t>
      </w:r>
      <w:r>
        <w:br/>
      </w:r>
      <w:r>
        <w:rPr>
          <w:rFonts w:ascii="Times New Roman"/>
          <w:b w:val="false"/>
          <w:i w:val="false"/>
          <w:color w:val="000000"/>
          <w:sz w:val="28"/>
        </w:rPr>
        <w:t>
      </w:t>
      </w:r>
      <w:r>
        <w:rPr>
          <w:rFonts w:ascii="Times New Roman"/>
          <w:b w:val="false"/>
          <w:i w:val="false"/>
          <w:color w:val="000000"/>
          <w:sz w:val="28"/>
        </w:rPr>
        <w:t xml:space="preserve"> осы арқылы мынадай алаңда ауыл шаруашылығы дақылдарын қорғалған топырақта өңдеп өсіруге субсидиялар бөлуді сұрайды: </w:t>
      </w:r>
      <w:r>
        <w:br/>
      </w:r>
      <w:r>
        <w:rPr>
          <w:rFonts w:ascii="Times New Roman"/>
          <w:b w:val="false"/>
          <w:i w:val="false"/>
          <w:color w:val="000000"/>
          <w:sz w:val="28"/>
        </w:rPr>
        <w:t>
      </w:t>
      </w:r>
      <w:r>
        <w:rPr>
          <w:rFonts w:ascii="Times New Roman"/>
          <w:b w:val="false"/>
          <w:i w:val="false"/>
          <w:color w:val="000000"/>
          <w:sz w:val="28"/>
        </w:rPr>
        <w:t xml:space="preserve"> _________ га ____________________ __________ га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r>
        <w:rPr>
          <w:rFonts w:ascii="Times New Roman"/>
          <w:b w:val="false"/>
          <w:i w:val="false"/>
          <w:color w:val="000000"/>
          <w:sz w:val="28"/>
        </w:rPr>
        <w:t xml:space="preserve"> _________ га ____________________ __________ га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r>
        <w:rPr>
          <w:rFonts w:ascii="Times New Roman"/>
          <w:b w:val="false"/>
          <w:i w:val="false"/>
          <w:color w:val="000000"/>
          <w:sz w:val="28"/>
        </w:rPr>
        <w:t xml:space="preserve"> _________ га ____________________ __________ га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708"/>
        <w:gridCol w:w="1482"/>
        <w:gridCol w:w="47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 көзі</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мәліметтер</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Деректер </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тіркеу (қайта тіркеу) туралы куәлік немесе анықтама – заңды тұлға үшін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күні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тіркеу күні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 жеке тұлға үшін</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кәсіпкерді мемлекеттік тіркеу туралы куәлік – жеке тұлға үшін</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күні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учаскесіне арналған сәйкестендіру және (немесе) құқық белгілейтін құжат</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алаңы, га</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егіндік</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мақсаты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сәйкестендіру құжатының нөмірі және берілген күні, кім берді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пайдаланушының атауы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Аттестатталған тұқым өндiрушiлер немесе өткiзушiлер берген тұқымға аттестат не куәлiк (тұқым сатып алынған жағдайда), ал себу үшiн өз өндiрісінің тұқымдарын пайдаланған жағдайда – тұқымның сапасына сараптама жасау жөнiндегi аттестатталған зертханалар берген тұқымның кондициялылығы туралы куәлiк және сұрыптық егістерді байқаудан өткізу актілері</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өндіруші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репродукция</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зауытымен жасалған қант қызылшасын сатып алу-сату шарты (өндірілген қант қызылшасының 1 тоннасына субсидиялар алу үшін)</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өндірушінің атауы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салыстыру актісі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қызылшасының көлемі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Алыс-беріс қант қызылшасын қайта өңдеу қызметтерін көрсету туралы шарт (өндірілген қант қызылшасының 1 тоннасына субсидиялар алу үшін)</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өндірушінің атауы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салыстыру актісі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қызылшасының көлемі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 немесе жылжымайтын мүлiктi мемлекеттiк тiркеу жөнiндегi уәкiлеттi органның жылыжайдың бар болуы мен оның жұмыс алаңы туралы анықтамасы (қорғалған топырақта көкөніс өндірумен айналысатын АШТӨ үшін)</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түгендеу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мақсатқа арналуы</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 санаты</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сатып алуға арналған лизинг шарты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 нөмірі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лизинг беруші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тұтыну кооперативiнiң немесе су пайдаланушылардың ауылдық кооперативiнiң анықтамасы (бар болса)</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 және берілген күні</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кооператив атауы</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r>
        <w:br/>
      </w:r>
      <w:r>
        <w:rPr>
          <w:rFonts w:ascii="Times New Roman"/>
          <w:b w:val="false"/>
          <w:i w:val="false"/>
          <w:color w:val="000000"/>
          <w:sz w:val="28"/>
        </w:rPr>
        <w:t>
      </w:t>
      </w:r>
      <w:r>
        <w:rPr>
          <w:rFonts w:ascii="Times New Roman"/>
          <w:b w:val="false"/>
          <w:i w:val="false"/>
          <w:color w:val="000000"/>
          <w:sz w:val="28"/>
        </w:rPr>
        <w:t xml:space="preserve"> Басшы ________ ___________________________________</w:t>
      </w:r>
      <w:r>
        <w:br/>
      </w:r>
      <w:r>
        <w:rPr>
          <w:rFonts w:ascii="Times New Roman"/>
          <w:b w:val="false"/>
          <w:i w:val="false"/>
          <w:color w:val="000000"/>
          <w:sz w:val="28"/>
        </w:rPr>
        <w:t xml:space="preserve">
      (қолы) (тегі, аты, әкесінің аты (жеке басын </w:t>
      </w:r>
      <w:r>
        <w:br/>
      </w:r>
      <w:r>
        <w:rPr>
          <w:rFonts w:ascii="Times New Roman"/>
          <w:b w:val="false"/>
          <w:i w:val="false"/>
          <w:color w:val="000000"/>
          <w:sz w:val="28"/>
        </w:rPr>
        <w:t>
      </w:t>
      </w:r>
      <w:r>
        <w:rPr>
          <w:rFonts w:ascii="Times New Roman"/>
          <w:b w:val="false"/>
          <w:i w:val="false"/>
          <w:color w:val="000000"/>
          <w:sz w:val="28"/>
        </w:rPr>
        <w:t xml:space="preserve"> куәландыратын құжатта бар болса)</w:t>
      </w:r>
      <w:r>
        <w:br/>
      </w:r>
      <w:r>
        <w:rPr>
          <w:rFonts w:ascii="Times New Roman"/>
          <w:b w:val="false"/>
          <w:i w:val="false"/>
          <w:color w:val="000000"/>
          <w:sz w:val="28"/>
        </w:rPr>
        <w:t>
      </w:t>
      </w:r>
      <w:r>
        <w:rPr>
          <w:rFonts w:ascii="Times New Roman"/>
          <w:b w:val="false"/>
          <w:i w:val="false"/>
          <w:color w:val="000000"/>
          <w:sz w:val="28"/>
        </w:rPr>
        <w:t xml:space="preserve"> МО</w:t>
      </w:r>
      <w:r>
        <w:br/>
      </w:r>
      <w:r>
        <w:rPr>
          <w:rFonts w:ascii="Times New Roman"/>
          <w:b w:val="false"/>
          <w:i w:val="false"/>
          <w:color w:val="000000"/>
          <w:sz w:val="28"/>
        </w:rPr>
        <w:t>
      </w:t>
      </w:r>
      <w:r>
        <w:rPr>
          <w:rFonts w:ascii="Times New Roman"/>
          <w:b w:val="false"/>
          <w:i w:val="false"/>
          <w:color w:val="000000"/>
          <w:sz w:val="28"/>
        </w:rPr>
        <w:t xml:space="preserve"> 20__ жылғы "__"_____________</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алушының заңды мекенжайы:__________________________</w:t>
      </w:r>
      <w:r>
        <w:br/>
      </w:r>
      <w:r>
        <w:rPr>
          <w:rFonts w:ascii="Times New Roman"/>
          <w:b w:val="false"/>
          <w:i w:val="false"/>
          <w:color w:val="000000"/>
          <w:sz w:val="28"/>
        </w:rPr>
        <w:t>
      </w:t>
      </w:r>
      <w:r>
        <w:rPr>
          <w:rFonts w:ascii="Times New Roman"/>
          <w:b w:val="false"/>
          <w:i w:val="false"/>
          <w:color w:val="000000"/>
          <w:sz w:val="28"/>
        </w:rPr>
        <w:t xml:space="preserve"> (Т.А.Ә., қолы, мөрі) </w:t>
      </w:r>
      <w:r>
        <w:br/>
      </w:r>
      <w:r>
        <w:rPr>
          <w:rFonts w:ascii="Times New Roman"/>
          <w:b w:val="false"/>
          <w:i w:val="false"/>
          <w:color w:val="000000"/>
          <w:sz w:val="28"/>
        </w:rPr>
        <w:t>
      </w:t>
      </w:r>
      <w:r>
        <w:rPr>
          <w:rFonts w:ascii="Times New Roman"/>
          <w:b w:val="false"/>
          <w:i w:val="false"/>
          <w:color w:val="000000"/>
          <w:sz w:val="28"/>
        </w:rPr>
        <w:t xml:space="preserve"> Талон</w:t>
      </w:r>
      <w:r>
        <w:br/>
      </w:r>
      <w:r>
        <w:rPr>
          <w:rFonts w:ascii="Times New Roman"/>
          <w:b w:val="false"/>
          <w:i w:val="false"/>
          <w:color w:val="000000"/>
          <w:sz w:val="28"/>
        </w:rPr>
        <w:t>
      </w:t>
      </w:r>
      <w:r>
        <w:rPr>
          <w:rFonts w:ascii="Times New Roman"/>
          <w:b w:val="false"/>
          <w:i w:val="false"/>
          <w:color w:val="000000"/>
          <w:sz w:val="28"/>
        </w:rPr>
        <w:t xml:space="preserve"> Өтінім 20__ жылғы "__"_____________ қарауға қабылданды.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 _____________</w:t>
      </w:r>
      <w:r>
        <w:br/>
      </w:r>
      <w:r>
        <w:rPr>
          <w:rFonts w:ascii="Times New Roman"/>
          <w:b w:val="false"/>
          <w:i w:val="false"/>
          <w:color w:val="000000"/>
          <w:sz w:val="28"/>
        </w:rPr>
        <w:t>
      (өтінімді қабылдаған жауапты адамның тегі, аты, әкесінің аты) (қолы)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2-қосымша</w:t>
            </w:r>
          </w:p>
        </w:tc>
      </w:tr>
    </w:tbl>
    <w:bookmarkStart w:name="z132" w:id="6"/>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қызметін көрсету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